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ind w:firstLineChars="200"/>
        <w:rPr/>
      </w:pPr>
      <w:bookmarkStart w:id="0" w:name="_GoBack"/>
      <w:bookmarkEnd w:id="0"/>
      <w:r>
        <w:t>重庆，从来便是一座美丽的山城，可在上个世纪四十年代，这座山城却被蒙上了重重的阴影。</w:t>
      </w:r>
    </w:p>
    <w:p>
      <w:pPr>
        <w:pStyle w:val="style0"/>
        <w:ind w:firstLineChars="200"/>
        <w:rPr/>
      </w:pPr>
      <w:r>
        <w:t>1939年，国民政府“迁都“重庆两年，山城已经是乌烟瘴气，戴笠执掌的军统趁机扩充，他们不断制造摩擦，重庆城的严峻形势不亚于早年的上海滩。</w:t>
      </w:r>
    </w:p>
    <w:p>
      <w:pPr>
        <w:pStyle w:val="style0"/>
        <w:rPr/>
      </w:pPr>
      <w:r>
        <w:t xml:space="preserve">    张露萍，就是这个时候被派往了重庆。</w:t>
      </w:r>
    </w:p>
    <w:p>
      <w:pPr>
        <w:pStyle w:val="style0"/>
        <w:rPr/>
      </w:pPr>
      <w:r>
        <w:t xml:space="preserve">    1921年7月，余家英出生在四川崇庆的殷富之家，深受父母疼爱，她聪明过人，成绩优良，深得老师称赞。</w:t>
      </w:r>
    </w:p>
    <w:p>
      <w:pPr>
        <w:pStyle w:val="style0"/>
        <w:rPr/>
      </w:pPr>
      <w:r>
        <w:t>在成都建国中学读书时，余硕卿认识了当时中共四川省委军委委员车耀先以及他的大女儿车崇英，车耀先也对她们时常指点，讲述革命道理。</w:t>
      </w:r>
    </w:p>
    <w:p>
      <w:pPr>
        <w:pStyle w:val="style0"/>
        <w:rPr/>
      </w:pPr>
      <w:r>
        <w:t xml:space="preserve">    先进革命思想的种子就悄悄埋在了余硕卿的心里。</w:t>
      </w:r>
    </w:p>
    <w:p>
      <w:pPr>
        <w:pStyle w:val="style0"/>
        <w:rPr/>
      </w:pPr>
      <w:r>
        <w:t xml:space="preserve">    于是，大西北延安，一个抗日热情朝气蓬勃的革命圣地，深深吸引着如余硕卿一样的热血青年，成为了他们心中的一盏明灯。</w:t>
      </w:r>
    </w:p>
    <w:p>
      <w:pPr>
        <w:pStyle w:val="style0"/>
        <w:rPr/>
      </w:pPr>
      <w:r>
        <w:t xml:space="preserve">    说走就走，余硕卿没有半点迟疑，她毅然脱掉小姐闺装，即刻便奔赴延安。</w:t>
      </w:r>
    </w:p>
    <w:p>
      <w:pPr>
        <w:pStyle w:val="style0"/>
        <w:rPr/>
      </w:pPr>
      <w:r>
        <w:t xml:space="preserve">    1937年冬初，在车耀先的安排下，余硕卿等十余名青年男女踏上了去延安的路途。</w:t>
      </w:r>
    </w:p>
    <w:p>
      <w:pPr>
        <w:pStyle w:val="style0"/>
        <w:rPr/>
      </w:pPr>
      <w:r>
        <w:t xml:space="preserve">    正如她所期待，到了延安后，她的人生发生了翻天覆地的变化，掀开了崭新又滚烫的一页。</w:t>
      </w:r>
    </w:p>
    <w:p>
      <w:pPr>
        <w:pStyle w:val="style0"/>
        <w:rPr/>
      </w:pPr>
      <w:r>
        <w:t xml:space="preserve">    南方局给张露萍布置了明确的任务：领导在军统局电讯处工作的张蔚林等地下党员，成立中共特别支部，与南方局军事组直接联系，负责传递情报，待机在军统特务机关内部发展党员，壮大组织。</w:t>
      </w:r>
    </w:p>
    <w:p>
      <w:pPr>
        <w:pStyle w:val="style0"/>
        <w:rPr/>
      </w:pPr>
      <w:r>
        <w:t xml:space="preserve">    11月底，张露萍与张蔚林以兄妹关系住进了牛角沱新居。就这样，年仅18岁的张露萍和她的战友们，如同一柄出鞘的利剑，插入了国民党的心脏。</w:t>
      </w:r>
    </w:p>
    <w:p>
      <w:pPr>
        <w:pStyle w:val="style0"/>
        <w:rPr/>
      </w:pPr>
      <w:r>
        <w:t xml:space="preserve">    从事秘密战线的工作，张露萍还是头一回，她和张蔚林、冯传庆密切合作，白天分头工作，晚上相会于牛角沱。于是，军统电讯总台机构人员配置表、通讯网分布情况，电台的呼号、波长、密码等，相继转送到曾家岩50号，军统几百个电台和上千名电讯人员的秘密，全部掌握在中央手中。</w:t>
      </w:r>
    </w:p>
    <w:p>
      <w:pPr>
        <w:pStyle w:val="style0"/>
        <w:rPr/>
      </w:pPr>
      <w:r>
        <w:t xml:space="preserve">    不久，经南方局批准，中共在军统电台内部的秘密支部建立起来了。张露萍任支部书记。这个新的战斗集体，在南方局的领导下，利用特殊手段，执行着特殊的任务。当时张露萍虽不满20岁，对特工工作也外行，但这位精明强干的姑娘却是一点就通，在冯传庆、张蔚林眼里，她是聪明机智的带头人。他们配合默契，工作出色。</w:t>
      </w:r>
    </w:p>
    <w:p>
      <w:pPr>
        <w:pStyle w:val="style0"/>
        <w:rPr/>
      </w:pPr>
      <w:r>
        <w:t xml:space="preserve">    当时，张蔚林、冯传庆等人掌握了军统总台的收发报工作，对军统在全国300多个电台了如指掌，相关情报源源不断的涌入周公馆，这支尖刀在敌人内部闪着锋锐的光。</w:t>
      </w:r>
    </w:p>
    <w:p>
      <w:pPr>
        <w:pStyle w:val="style0"/>
        <w:rPr/>
      </w:pPr>
      <w:r>
        <w:t xml:space="preserve">    在戴笠的眼皮底下，张露萍领导的这个小组打通了一条隐蔽情报线，而这一切，丝毫没有引起戴笠等人的怀疑。</w:t>
      </w:r>
    </w:p>
    <w:p>
      <w:pPr>
        <w:pStyle w:val="style0"/>
        <w:rPr/>
      </w:pPr>
      <w:r>
        <w:t xml:space="preserve">    直到有一次，戴笠发给胡宗南一封绝密电报，他要亲自派遣一个潜伏小组，一行三人，携带小型电台，要通过胡宗南的管区，混入陕甘宁边区，请胡宗南设法掩护，并协助进行。</w:t>
      </w:r>
    </w:p>
    <w:p>
      <w:pPr>
        <w:pStyle w:val="style0"/>
        <w:rPr/>
      </w:pPr>
      <w:r>
        <w:t xml:space="preserve">    毫无疑问，这个情报也及时的送到了南方局。</w:t>
      </w:r>
    </w:p>
    <w:p>
      <w:pPr>
        <w:pStyle w:val="style0"/>
        <w:rPr/>
      </w:pPr>
      <w:r>
        <w:t xml:space="preserve">    结果，戴笠派遣的敌特小组刚一露面就被抓了个正着，于是，戴笠像一条猎狗，指示督查员，对军统内部展开了全面的调查。</w:t>
      </w:r>
    </w:p>
    <w:p>
      <w:pPr>
        <w:pStyle w:val="style0"/>
        <w:rPr/>
      </w:pPr>
      <w:r>
        <w:t xml:space="preserve">    偏偏这时，张露萍回蓉探亲，经验不足的张蔚林工作也出现重大失误，更要命的是在他的著出，还搜出了电台密码以及记载着情报的便条。</w:t>
      </w:r>
    </w:p>
    <w:p>
      <w:pPr>
        <w:pStyle w:val="style0"/>
        <w:rPr/>
      </w:pPr>
      <w:r>
        <w:t xml:space="preserve">    虽然没有确切的证据，但张蔚林的行为已经是严重的违纪行为。</w:t>
      </w:r>
    </w:p>
    <w:p>
      <w:pPr>
        <w:pStyle w:val="style0"/>
        <w:rPr/>
      </w:pPr>
      <w:r>
        <w:t xml:space="preserve">    戴笠本着宁可错杀一千不肯放过一人的态度，还是将张蔚林抓了起来，也真被他摸到了端倪，那些字条上不同的字迹引起了戴笠的注意，经过辨认，军统局电讯总台报务主任冯传庆，报务员赵力耕、杨洗、王席珍、陈国柱等人相继暴露。</w:t>
      </w:r>
    </w:p>
    <w:p>
      <w:pPr>
        <w:pStyle w:val="style0"/>
        <w:rPr/>
      </w:pPr>
      <w:r>
        <w:t xml:space="preserve">    而张露萍也被戴笠骗回了重庆，就这样，军统电台小组的七名共产党员全部被捕。</w:t>
      </w:r>
    </w:p>
    <w:p>
      <w:pPr>
        <w:pStyle w:val="style0"/>
        <w:rPr/>
      </w:pPr>
      <w:r>
        <w:t xml:space="preserve">    军统电台发现七位中共特工，自然引起了戴笠的震惊和不安，蒋介石接到报告后也极为恼怒，戴笠判定张露萍是共产党派来做组织和联络工作的，于是，他亲自带人到看守所严刑逼供。</w:t>
      </w:r>
    </w:p>
    <w:p>
      <w:pPr>
        <w:pStyle w:val="style0"/>
        <w:rPr/>
      </w:pPr>
      <w:r>
        <w:t xml:space="preserve">    首先提审的是张露萍。他认为一个不到20岁的姑娘是比较软弱、不堪一击的，只要先把她攻下来，其他几个也就不攻自破了，因此决定先审讯她。</w:t>
      </w:r>
    </w:p>
    <w:p>
      <w:pPr>
        <w:pStyle w:val="style0"/>
        <w:rPr/>
      </w:pPr>
      <w:r>
        <w:t xml:space="preserve">    来到审讯厅的张露萍，镇定从容，毫无惧色。一来一回，一问一答，戴笠却没得到任何有用的信息，经过一阵审讯折磨，张露萍几度昏厥，又被几度淋醒过来。戴笠见此情景，又气又急，暴跳如雷，又把视线转移到了其他几个青年身上。</w:t>
      </w:r>
    </w:p>
    <w:p>
      <w:pPr>
        <w:pStyle w:val="style0"/>
        <w:rPr/>
      </w:pPr>
      <w:r>
        <w:t xml:space="preserve">    结果，一阵毒刑之后仍是一无所获。</w:t>
      </w:r>
    </w:p>
    <w:p>
      <w:pPr>
        <w:pStyle w:val="style0"/>
        <w:rPr/>
      </w:pPr>
      <w:r>
        <w:t xml:space="preserve">    在严刑拷打面前，七位虎穴英雄都坚贞不屈，视死如归。</w:t>
      </w:r>
    </w:p>
    <w:p>
      <w:pPr>
        <w:pStyle w:val="style0"/>
        <w:rPr/>
      </w:pPr>
      <w:r>
        <w:t xml:space="preserve">    1945年初夏，抗战即将胜利之时，戴笠又一次到息烽查监，他考虑张露萍等人的利用价值不大了，回渝后即令周养浩加以秘密杀害。</w:t>
      </w:r>
    </w:p>
    <w:p>
      <w:pPr>
        <w:pStyle w:val="style0"/>
        <w:rPr/>
      </w:pPr>
      <w:r>
        <w:t xml:space="preserve">    7月14日上午，天刚蒙蒙亮。女监管理员匆匆赶来通知张露萍收拾东西，谎称开释到重庆，马上就走。已有过四年牢狱生活的张露萍预感敌人可能要下手了。她镇定自若梳理好头发，换上从延安来时穿的那一套浅咖啡色薄绒连衣裙，从容走出牢房。</w:t>
      </w:r>
    </w:p>
    <w:p>
      <w:pPr>
        <w:pStyle w:val="style0"/>
        <w:rPr/>
      </w:pPr>
      <w:r>
        <w:t xml:space="preserve">    荷枪实弹的特务把张露萍等七人押上了两辆军用大卡车，将他们带到了不远的快活岭。</w:t>
      </w:r>
    </w:p>
    <w:p>
      <w:pPr>
        <w:pStyle w:val="style0"/>
        <w:rPr/>
      </w:pPr>
      <w:r>
        <w:t xml:space="preserve">    “中国共产党万岁！”，一阵呼喊之后，又是一连串枪响。</w:t>
      </w:r>
    </w:p>
    <w:p>
      <w:pPr>
        <w:pStyle w:val="style0"/>
        <w:rPr/>
      </w:pPr>
      <w:r>
        <w:t xml:space="preserve">    树林里的鸟群被惊的四处飞散，荒地上多出七具尸体，身中六弹的张露萍壮烈牺牲，此时，她才24岁。</w:t>
      </w:r>
    </w:p>
    <w:p>
      <w:pPr>
        <w:pStyle w:val="style0"/>
        <w:rPr/>
      </w:pPr>
      <w:r>
        <w:t xml:space="preserve">    “七月里山城的石榴花，依旧灿烂地红满枝头。</w:t>
      </w:r>
    </w:p>
    <w:p>
      <w:pPr>
        <w:pStyle w:val="style0"/>
        <w:rPr/>
      </w:pPr>
      <w:r>
        <w:t xml:space="preserve">    石榴花开的季节，先烈们曾洒出了他们满腔的热血。</w:t>
      </w:r>
    </w:p>
    <w:p>
      <w:pPr>
        <w:pStyle w:val="style0"/>
        <w:rPr/>
      </w:pPr>
      <w:r>
        <w:t xml:space="preserve">    我们要准备着更大的牺牲，去争取前途的光明！”</w:t>
      </w:r>
    </w:p>
    <w:p>
      <w:pPr>
        <w:pStyle w:val="style0"/>
        <w:rPr/>
      </w:pPr>
      <w:r>
        <w:t xml:space="preserve">    ——《七月里的石榴花》 晓露（张露萍笔名）发表于息烽监狱党支部《复活周刊》</w:t>
      </w:r>
    </w:p>
    <w:p>
      <w:pPr>
        <w:pStyle w:val="style0"/>
        <w:rPr/>
      </w:pPr>
    </w:p>
    <w:p>
      <w:pPr>
        <w:pStyle w:val="style0"/>
        <w:rPr/>
      </w:pPr>
      <w:r>
        <w:t>感想：</w:t>
      </w:r>
    </w:p>
    <w:p>
      <w:pPr>
        <w:pStyle w:val="style0"/>
        <w:rPr/>
      </w:pPr>
      <w:r>
        <w:t xml:space="preserve">    这些革命前辈们危难之中挺身而出，困苦之中坚守信念。身在新时代的我们，不应该忘记这些伟大的革命先辈们，更不能辜负他们用鲜血创造出的美好的生活，我们要努力学习、不忘初心，为祖国贡献出自己的一份力量，让祖国更加繁荣昌盛！</w:t>
      </w:r>
    </w:p>
    <w:p>
      <w:pPr>
        <w:pStyle w:val="style0"/>
        <w:ind w:firstLineChars="200"/>
        <w:rPr/>
      </w:pPr>
      <w:r>
        <w:t>重庆鲁能巴蜀初2025级43班  方若熙</w:t>
      </w:r>
    </w:p>
    <w:sectPr>
      <w:pgSz w:w="11906" w:h="16838" w:orient="portrait"/>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10002FF" w:usb1="4000ACFF" w:usb2="00000009" w:usb3="00000000" w:csb0="0000019F" w:csb1="00000000"/>
  </w:font>
  <w:font w:name="宋体">
    <w:altName w:val="SimSun"/>
    <w:panose1 w:val="02010600030001010101"/>
    <w:charset w:val="86"/>
    <w:family w:val="auto"/>
    <w:pitch w:val="variable"/>
    <w:sig w:usb0="00000003" w:usb1="288F0000" w:usb2="00000016" w:usb3="00000000" w:csb0="00040001" w:csb1="00000000"/>
  </w:font>
  <w:font w:name="Arial">
    <w:altName w:val="Arial"/>
    <w:panose1 w:val="020b0604020002020204"/>
    <w:charset w:val="00"/>
    <w:family w:val="swiss"/>
    <w:pitch w:val="variable"/>
    <w:sig w:usb0="E0002AFF" w:usb1="C0007843" w:usb2="00000009" w:usb3="00000000" w:csb0="000001FF" w:csb1="00000000"/>
  </w:font>
  <w:font w:name="Times New Roman">
    <w:altName w:val="Times New Roman"/>
    <w:panose1 w:val="02020603050004020304"/>
    <w:charset w:val="00"/>
    <w:family w:val="roman"/>
    <w:pitch w:val="variable"/>
    <w:sig w:usb0="E0002AFF" w:usb1="C0007841" w:usb2="00000009" w:usb3="00000000" w:csb0="000001FF" w:csb1="00000000"/>
  </w:font>
  <w:font w:name="Cambria">
    <w:altName w:val="Cambria"/>
    <w:panose1 w:val="02040503050004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bordersDoNotSurroundHeader/>
  <w:bordersDoNotSurroundFooter/>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1"/>
    <m:dispDef/>
    <m:lMargin m:val="0"/>
    <m:rMargin m:val="0"/>
    <m:defJc m:val="centerGroup"/>
    <m:wrapIndent m:val="1440"/>
    <m:intLim m:val="subSup"/>
    <m:naryLim m:val="undOvr"/>
  </m:mathPr>
  <w:themeFontLang w:val="en-US" w:bidi="ar-SA"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宋体" w:hAnsi="Calibri"/>
        <w:kern w:val="2"/>
        <w:sz w:val="21"/>
        <w:szCs w:val="22"/>
        <w:lang w:val="en-US" w:bidi="ar-SA" w:eastAsia="zh-CN"/>
      </w:rPr>
    </w:rPrDefault>
    <w:pPrDefault>
      <w:pPr>
        <w:widowControl w:val="false"/>
        <w:jc w:val="both"/>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Words>2130</Words>
  <Characters>2157</Characters>
  <Application>WPS Office</Application>
  <Paragraphs>41</Paragraphs>
  <CharactersWithSpaces>2300</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2022-10-08T13:58:53Z</dcterms:created>
  <dc:creator>EVA-AL10</dc:creator>
  <lastModifiedBy>EVA-AL10</lastModifiedBy>
  <dcterms:modified xsi:type="dcterms:W3CDTF">2022-10-08T13:58:53Z</dcterms:modified>
</coreProperties>
</file>

<file path=docProps/custom.xml><?xml version="1.0" encoding="utf-8"?>
<Properties xmlns="http://schemas.openxmlformats.org/officeDocument/2006/custom-properties" xmlns:vt="http://schemas.openxmlformats.org/officeDocument/2006/docPropsVTypes"/>
</file>