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28E" w:rsidRPr="00FC33F6" w:rsidRDefault="0048728E" w:rsidP="00FC33F6">
      <w:pPr>
        <w:pStyle w:val="a4"/>
        <w:jc w:val="center"/>
        <w:rPr>
          <w:b/>
          <w:sz w:val="36"/>
          <w:szCs w:val="36"/>
        </w:rPr>
      </w:pPr>
      <w:r w:rsidRPr="00FC33F6">
        <w:rPr>
          <w:rFonts w:hint="eastAsia"/>
          <w:b/>
          <w:sz w:val="36"/>
          <w:szCs w:val="36"/>
        </w:rPr>
        <w:t>陶行知纪念馆</w:t>
      </w:r>
    </w:p>
    <w:p w:rsidR="000F5F2D" w:rsidRPr="00C239AF" w:rsidRDefault="0048728E" w:rsidP="009D782B">
      <w:pPr>
        <w:ind w:firstLineChars="1500" w:firstLine="3600"/>
        <w:rPr>
          <w:b/>
          <w:sz w:val="24"/>
          <w:szCs w:val="24"/>
        </w:rPr>
      </w:pPr>
      <w:r w:rsidRPr="00C239AF">
        <w:rPr>
          <w:rFonts w:hint="eastAsia"/>
          <w:b/>
          <w:sz w:val="24"/>
          <w:szCs w:val="24"/>
        </w:rPr>
        <w:t>参观报告</w:t>
      </w:r>
    </w:p>
    <w:p w:rsidR="009D782B" w:rsidRDefault="009D782B" w:rsidP="009D782B">
      <w:r>
        <w:rPr>
          <w:rFonts w:hint="eastAsia"/>
        </w:rPr>
        <w:t xml:space="preserve"> </w:t>
      </w:r>
      <w:r>
        <w:t xml:space="preserve">    </w:t>
      </w:r>
      <w:r w:rsidR="00C239AF">
        <w:t xml:space="preserve">  </w:t>
      </w:r>
      <w:r>
        <w:rPr>
          <w:rFonts w:hint="eastAsia"/>
        </w:rPr>
        <w:t>参观时间：2</w:t>
      </w:r>
      <w:r>
        <w:t>022</w:t>
      </w:r>
      <w:r>
        <w:rPr>
          <w:rFonts w:hint="eastAsia"/>
        </w:rPr>
        <w:t>年1</w:t>
      </w:r>
      <w:r>
        <w:t>0</w:t>
      </w:r>
      <w:r>
        <w:rPr>
          <w:rFonts w:hint="eastAsia"/>
        </w:rPr>
        <w:t>月2日</w:t>
      </w:r>
    </w:p>
    <w:p w:rsidR="009D782B" w:rsidRDefault="009D782B" w:rsidP="009D782B">
      <w:r>
        <w:rPr>
          <w:rFonts w:hint="eastAsia"/>
        </w:rPr>
        <w:t xml:space="preserve"> </w:t>
      </w:r>
      <w:r>
        <w:t xml:space="preserve">    </w:t>
      </w:r>
      <w:r w:rsidR="00C239AF">
        <w:t xml:space="preserve">  </w:t>
      </w:r>
      <w:r>
        <w:rPr>
          <w:rFonts w:hint="eastAsia"/>
        </w:rPr>
        <w:t>参观地点：合川区草街街道凤凰山</w:t>
      </w:r>
    </w:p>
    <w:p w:rsidR="009D782B" w:rsidRDefault="009D782B" w:rsidP="009D782B">
      <w:r>
        <w:rPr>
          <w:rFonts w:hint="eastAsia"/>
        </w:rPr>
        <w:t xml:space="preserve"> </w:t>
      </w:r>
      <w:r>
        <w:t xml:space="preserve">    </w:t>
      </w:r>
      <w:r w:rsidR="00C239AF">
        <w:t xml:space="preserve">  </w:t>
      </w:r>
      <w:r>
        <w:rPr>
          <w:rFonts w:hint="eastAsia"/>
        </w:rPr>
        <w:t>参观人：北新巴蜀</w:t>
      </w:r>
      <w:r w:rsidR="00FC33F6">
        <w:rPr>
          <w:rFonts w:hint="eastAsia"/>
        </w:rPr>
        <w:t>中学</w:t>
      </w:r>
      <w:r w:rsidR="00BA74FF">
        <w:rPr>
          <w:rFonts w:hint="eastAsia"/>
        </w:rPr>
        <w:t>初2</w:t>
      </w:r>
      <w:r w:rsidR="00BA74FF">
        <w:t>025</w:t>
      </w:r>
      <w:r w:rsidR="00BA74FF">
        <w:rPr>
          <w:rFonts w:hint="eastAsia"/>
        </w:rPr>
        <w:t>届3班</w:t>
      </w:r>
      <w:r w:rsidR="00BA74FF">
        <w:t xml:space="preserve">   </w:t>
      </w:r>
      <w:r w:rsidR="00BA74FF">
        <w:rPr>
          <w:rFonts w:hint="eastAsia"/>
        </w:rPr>
        <w:t>谭灵坤</w:t>
      </w:r>
    </w:p>
    <w:p w:rsidR="0048728E" w:rsidRPr="00C239AF" w:rsidRDefault="00C239AF" w:rsidP="00C239AF">
      <w:pPr>
        <w:ind w:firstLineChars="400" w:firstLine="840"/>
        <w:rPr>
          <w:b/>
        </w:rPr>
      </w:pPr>
      <w:r w:rsidRPr="00FC33F6">
        <w:rPr>
          <w:rFonts w:hint="eastAsia"/>
        </w:rPr>
        <w:t>一</w:t>
      </w:r>
      <w:r w:rsidRPr="00C239AF">
        <w:rPr>
          <w:rFonts w:hint="eastAsia"/>
          <w:b/>
        </w:rPr>
        <w:t>：</w:t>
      </w:r>
      <w:r w:rsidR="0048728E" w:rsidRPr="00C239AF">
        <w:rPr>
          <w:rFonts w:hint="eastAsia"/>
          <w:b/>
        </w:rPr>
        <w:t>参观目的</w:t>
      </w:r>
      <w:r w:rsidRPr="00C239AF">
        <w:rPr>
          <w:rFonts w:hint="eastAsia"/>
          <w:b/>
        </w:rPr>
        <w:t>：</w:t>
      </w:r>
    </w:p>
    <w:p w:rsidR="00041573" w:rsidRDefault="00C239AF" w:rsidP="00C239AF">
      <w:pPr>
        <w:pStyle w:val="a3"/>
        <w:ind w:left="1000" w:firstLineChars="0" w:firstLine="0"/>
      </w:pPr>
      <w:r>
        <w:rPr>
          <w:rFonts w:hint="eastAsia"/>
        </w:rPr>
        <w:t>1</w:t>
      </w:r>
      <w:r>
        <w:t>.</w:t>
      </w:r>
      <w:r w:rsidR="00CB0690">
        <w:rPr>
          <w:rFonts w:hint="eastAsia"/>
        </w:rPr>
        <w:t>参</w:t>
      </w:r>
      <w:r w:rsidR="00041573">
        <w:rPr>
          <w:rFonts w:hint="eastAsia"/>
        </w:rPr>
        <w:t>观红岩文化</w:t>
      </w:r>
      <w:r>
        <w:rPr>
          <w:rFonts w:hint="eastAsia"/>
        </w:rPr>
        <w:t>，</w:t>
      </w:r>
      <w:r w:rsidR="00041573">
        <w:rPr>
          <w:rFonts w:hint="eastAsia"/>
        </w:rPr>
        <w:t>温故而知新；</w:t>
      </w:r>
    </w:p>
    <w:p w:rsidR="00041573" w:rsidRDefault="00C239AF" w:rsidP="00C239AF">
      <w:pPr>
        <w:pStyle w:val="a3"/>
        <w:ind w:left="1000" w:firstLineChars="0" w:firstLine="0"/>
      </w:pPr>
      <w:r>
        <w:rPr>
          <w:rFonts w:hint="eastAsia"/>
        </w:rPr>
        <w:t>2</w:t>
      </w:r>
      <w:r>
        <w:t>.</w:t>
      </w:r>
      <w:r w:rsidR="00041573">
        <w:rPr>
          <w:rFonts w:hint="eastAsia"/>
        </w:rPr>
        <w:t>探寻先辈智慧，奋发动力；</w:t>
      </w:r>
    </w:p>
    <w:p w:rsidR="00CB0690" w:rsidRDefault="00C239AF" w:rsidP="00C239AF">
      <w:pPr>
        <w:pStyle w:val="a3"/>
        <w:ind w:left="1000" w:firstLineChars="0" w:firstLine="0"/>
      </w:pPr>
      <w:r>
        <w:rPr>
          <w:rFonts w:hint="eastAsia"/>
        </w:rPr>
        <w:t>3</w:t>
      </w:r>
      <w:r>
        <w:t>.</w:t>
      </w:r>
      <w:r w:rsidR="00041573">
        <w:rPr>
          <w:rFonts w:hint="eastAsia"/>
        </w:rPr>
        <w:t>梳理革命文化，继承</w:t>
      </w:r>
      <w:r w:rsidR="00CB0690">
        <w:rPr>
          <w:rFonts w:hint="eastAsia"/>
        </w:rPr>
        <w:t>发扬</w:t>
      </w:r>
      <w:r w:rsidR="00041573">
        <w:rPr>
          <w:rFonts w:hint="eastAsia"/>
        </w:rPr>
        <w:t>革命精神；</w:t>
      </w:r>
      <w:r w:rsidR="0048728E">
        <w:t xml:space="preserve">    </w:t>
      </w:r>
    </w:p>
    <w:p w:rsidR="00CB0690" w:rsidRPr="00C239AF" w:rsidRDefault="00C239AF" w:rsidP="00C239AF">
      <w:pPr>
        <w:ind w:firstLineChars="400" w:firstLine="840"/>
        <w:rPr>
          <w:b/>
        </w:rPr>
      </w:pPr>
      <w:r w:rsidRPr="00FC33F6">
        <w:rPr>
          <w:rFonts w:hint="eastAsia"/>
          <w:b/>
        </w:rPr>
        <w:t>二：</w:t>
      </w:r>
      <w:r w:rsidR="00CB0690" w:rsidRPr="00C239AF">
        <w:rPr>
          <w:rFonts w:hint="eastAsia"/>
          <w:b/>
        </w:rPr>
        <w:t>参观过程</w:t>
      </w:r>
    </w:p>
    <w:p w:rsidR="00CB0690" w:rsidRDefault="0048728E" w:rsidP="00CB0690">
      <w:pPr>
        <w:ind w:left="630"/>
        <w:rPr>
          <w:szCs w:val="21"/>
        </w:rPr>
      </w:pPr>
      <w:r>
        <w:t xml:space="preserve"> </w:t>
      </w:r>
      <w:r w:rsidR="0072162D">
        <w:t xml:space="preserve"> </w:t>
      </w:r>
      <w:r w:rsidR="00C239AF">
        <w:t xml:space="preserve">  </w:t>
      </w:r>
      <w:r w:rsidR="00CB0690" w:rsidRPr="00581B30">
        <w:rPr>
          <w:rFonts w:hint="eastAsia"/>
          <w:szCs w:val="21"/>
        </w:rPr>
        <w:t>首先我来到了陶行知纪念馆的碑亭</w:t>
      </w:r>
      <w:r w:rsidRPr="00581B30">
        <w:rPr>
          <w:szCs w:val="21"/>
        </w:rPr>
        <w:t xml:space="preserve"> </w:t>
      </w:r>
      <w:r w:rsidR="00CB0690" w:rsidRPr="00581B30">
        <w:rPr>
          <w:rFonts w:hint="eastAsia"/>
          <w:szCs w:val="21"/>
        </w:rPr>
        <w:t>，碑亭是为了纪念</w:t>
      </w:r>
      <w:r w:rsidR="009B6252" w:rsidRPr="00581B30">
        <w:rPr>
          <w:rFonts w:hint="eastAsia"/>
          <w:szCs w:val="21"/>
        </w:rPr>
        <w:t>育才学校建校6</w:t>
      </w:r>
      <w:r w:rsidR="009B6252" w:rsidRPr="00581B30">
        <w:rPr>
          <w:szCs w:val="21"/>
        </w:rPr>
        <w:t>0</w:t>
      </w:r>
      <w:r w:rsidR="009B6252" w:rsidRPr="00581B30">
        <w:rPr>
          <w:rFonts w:hint="eastAsia"/>
          <w:szCs w:val="21"/>
        </w:rPr>
        <w:t>周年。由育才老校友募捐而修建的。碑亭总占地面积7</w:t>
      </w:r>
      <w:r w:rsidR="009B6252" w:rsidRPr="00581B30">
        <w:rPr>
          <w:szCs w:val="21"/>
        </w:rPr>
        <w:t>60</w:t>
      </w:r>
      <w:r w:rsidR="009B6252" w:rsidRPr="00581B30">
        <w:rPr>
          <w:rFonts w:hint="eastAsia"/>
          <w:szCs w:val="21"/>
        </w:rPr>
        <w:t>平方米，碑亭为大理石镶嵌而成，内容主要是一些无产阶级革命家，国</w:t>
      </w:r>
      <w:r w:rsidR="00D56DC7">
        <w:rPr>
          <w:rFonts w:hint="eastAsia"/>
          <w:szCs w:val="21"/>
        </w:rPr>
        <w:t>家领导人和国内名人为陶行知先生及育才学校的题词。其中包括陶行知为何建立育才学校的历史及初衷</w:t>
      </w:r>
      <w:r w:rsidR="009242AF">
        <w:rPr>
          <w:rFonts w:hint="eastAsia"/>
          <w:szCs w:val="21"/>
        </w:rPr>
        <w:t>及在育才学校学习</w:t>
      </w:r>
      <w:r w:rsidR="00A1141C">
        <w:rPr>
          <w:rFonts w:hint="eastAsia"/>
          <w:szCs w:val="21"/>
        </w:rPr>
        <w:t>而牺牲的革命烈士。</w:t>
      </w:r>
    </w:p>
    <w:p w:rsidR="00A1141C" w:rsidRPr="00581B30" w:rsidRDefault="00A1141C" w:rsidP="009D782B">
      <w:pPr>
        <w:ind w:left="630" w:firstLineChars="200" w:firstLine="420"/>
        <w:rPr>
          <w:szCs w:val="21"/>
        </w:rPr>
      </w:pPr>
      <w:r>
        <w:rPr>
          <w:rFonts w:hint="eastAsia"/>
          <w:szCs w:val="21"/>
        </w:rPr>
        <w:t>在这革命烈士当中让我</w:t>
      </w:r>
      <w:r w:rsidR="009242AF">
        <w:rPr>
          <w:rFonts w:hint="eastAsia"/>
          <w:szCs w:val="21"/>
        </w:rPr>
        <w:t>记忆深刻的是王</w:t>
      </w:r>
      <w:r>
        <w:rPr>
          <w:rFonts w:hint="eastAsia"/>
          <w:szCs w:val="21"/>
        </w:rPr>
        <w:t>继云革命烈士</w:t>
      </w:r>
      <w:r w:rsidR="00386129">
        <w:rPr>
          <w:rFonts w:hint="eastAsia"/>
          <w:szCs w:val="21"/>
        </w:rPr>
        <w:t>。男，1</w:t>
      </w:r>
      <w:r w:rsidR="00386129">
        <w:rPr>
          <w:szCs w:val="21"/>
        </w:rPr>
        <w:t>927</w:t>
      </w:r>
      <w:r w:rsidR="00386129">
        <w:rPr>
          <w:rFonts w:hint="eastAsia"/>
          <w:szCs w:val="21"/>
        </w:rPr>
        <w:t>年出生在重庆市北碚天生桥。1</w:t>
      </w:r>
      <w:r w:rsidR="00386129">
        <w:rPr>
          <w:szCs w:val="21"/>
        </w:rPr>
        <w:t>944</w:t>
      </w:r>
      <w:r w:rsidR="00386129">
        <w:rPr>
          <w:rFonts w:hint="eastAsia"/>
          <w:szCs w:val="21"/>
        </w:rPr>
        <w:t>年在育才学校社会科技组学习。1</w:t>
      </w:r>
      <w:r w:rsidR="00386129">
        <w:rPr>
          <w:szCs w:val="21"/>
        </w:rPr>
        <w:t>947</w:t>
      </w:r>
      <w:r w:rsidR="00386129">
        <w:rPr>
          <w:rFonts w:hint="eastAsia"/>
          <w:szCs w:val="21"/>
        </w:rPr>
        <w:t>年加入共产党。在达县梁平，等地区。</w:t>
      </w:r>
      <w:r w:rsidR="009242AF">
        <w:rPr>
          <w:rFonts w:hint="eastAsia"/>
          <w:szCs w:val="21"/>
        </w:rPr>
        <w:t>参加武装斗争，打伤数名特务，表现优异。1</w:t>
      </w:r>
      <w:r w:rsidR="009242AF">
        <w:rPr>
          <w:szCs w:val="21"/>
        </w:rPr>
        <w:t>948</w:t>
      </w:r>
      <w:r w:rsidR="009242AF">
        <w:rPr>
          <w:rFonts w:hint="eastAsia"/>
          <w:szCs w:val="21"/>
        </w:rPr>
        <w:t>年3月在麻柳河滩，为了掩护战友撤离，将火力引向自己，最后英勇牺牲，时年2</w:t>
      </w:r>
      <w:r w:rsidR="009242AF">
        <w:rPr>
          <w:szCs w:val="21"/>
        </w:rPr>
        <w:t>1</w:t>
      </w:r>
      <w:r w:rsidR="009242AF">
        <w:rPr>
          <w:rFonts w:hint="eastAsia"/>
          <w:szCs w:val="21"/>
        </w:rPr>
        <w:t>岁。</w:t>
      </w:r>
    </w:p>
    <w:p w:rsidR="00A1141C" w:rsidRDefault="00525341" w:rsidP="002B796F">
      <w:pPr>
        <w:ind w:left="630" w:firstLine="420"/>
        <w:rPr>
          <w:szCs w:val="21"/>
        </w:rPr>
      </w:pPr>
      <w:r w:rsidRPr="00581B30">
        <w:rPr>
          <w:rFonts w:hint="eastAsia"/>
          <w:szCs w:val="21"/>
        </w:rPr>
        <w:t>接下来，我来到了陶行知陈列馆</w:t>
      </w:r>
      <w:r w:rsidR="00A1141C">
        <w:rPr>
          <w:rFonts w:hint="eastAsia"/>
          <w:szCs w:val="21"/>
        </w:rPr>
        <w:t>，了解到了陶行知</w:t>
      </w:r>
      <w:r w:rsidR="00024B09">
        <w:rPr>
          <w:rFonts w:hint="eastAsia"/>
          <w:szCs w:val="21"/>
        </w:rPr>
        <w:t>回国后</w:t>
      </w:r>
      <w:r w:rsidR="00A1141C">
        <w:rPr>
          <w:rFonts w:hint="eastAsia"/>
          <w:szCs w:val="21"/>
        </w:rPr>
        <w:t>一生</w:t>
      </w:r>
      <w:r w:rsidRPr="00581B30">
        <w:rPr>
          <w:rFonts w:hint="eastAsia"/>
          <w:szCs w:val="21"/>
        </w:rPr>
        <w:t>的事迹。</w:t>
      </w:r>
    </w:p>
    <w:p w:rsidR="002B796F" w:rsidRPr="002B796F" w:rsidRDefault="002B796F" w:rsidP="002B796F">
      <w:pPr>
        <w:ind w:left="630" w:firstLine="420"/>
        <w:rPr>
          <w:szCs w:val="21"/>
        </w:rPr>
      </w:pPr>
      <w:r>
        <w:rPr>
          <w:rFonts w:hint="eastAsia"/>
          <w:noProof/>
          <w:szCs w:val="21"/>
        </w:rPr>
        <w:lastRenderedPageBreak/>
        <w:drawing>
          <wp:inline distT="0" distB="0" distL="0" distR="0">
            <wp:extent cx="3810000" cy="22034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微信图片_20221007103241.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3883356" cy="2245874"/>
                    </a:xfrm>
                    <a:prstGeom prst="rect">
                      <a:avLst/>
                    </a:prstGeom>
                  </pic:spPr>
                </pic:pic>
              </a:graphicData>
            </a:graphic>
          </wp:inline>
        </w:drawing>
      </w:r>
    </w:p>
    <w:p w:rsidR="000F477D" w:rsidRDefault="000F477D" w:rsidP="00E77067">
      <w:pPr>
        <w:ind w:left="630" w:firstLineChars="200" w:firstLine="420"/>
        <w:rPr>
          <w:szCs w:val="21"/>
        </w:rPr>
      </w:pPr>
    </w:p>
    <w:p w:rsidR="00386129" w:rsidRDefault="00A1141C" w:rsidP="00E77067">
      <w:pPr>
        <w:ind w:left="630" w:firstLineChars="200" w:firstLine="420"/>
        <w:rPr>
          <w:szCs w:val="21"/>
        </w:rPr>
      </w:pPr>
      <w:r>
        <w:rPr>
          <w:rFonts w:hint="eastAsia"/>
          <w:szCs w:val="21"/>
        </w:rPr>
        <w:t>第一阶段：</w:t>
      </w:r>
      <w:r w:rsidR="00525341" w:rsidRPr="00581B30">
        <w:rPr>
          <w:rFonts w:hint="eastAsia"/>
          <w:szCs w:val="21"/>
        </w:rPr>
        <w:t>1</w:t>
      </w:r>
      <w:r w:rsidR="00525341" w:rsidRPr="00581B30">
        <w:rPr>
          <w:szCs w:val="21"/>
        </w:rPr>
        <w:t>917</w:t>
      </w:r>
      <w:r w:rsidR="00525341" w:rsidRPr="00581B30">
        <w:rPr>
          <w:rFonts w:hint="eastAsia"/>
          <w:szCs w:val="21"/>
        </w:rPr>
        <w:t>—1</w:t>
      </w:r>
      <w:r w:rsidR="00525341" w:rsidRPr="00581B30">
        <w:rPr>
          <w:szCs w:val="21"/>
        </w:rPr>
        <w:t>926</w:t>
      </w:r>
      <w:r w:rsidR="002A5280" w:rsidRPr="00581B30">
        <w:rPr>
          <w:rFonts w:hint="eastAsia"/>
          <w:szCs w:val="21"/>
        </w:rPr>
        <w:t>陶行知回国后，积极提倡教育调查，根据中国实际进行教育改造，反对“沿袭陈法”</w:t>
      </w:r>
      <w:r w:rsidR="0048728E" w:rsidRPr="00581B30">
        <w:rPr>
          <w:szCs w:val="21"/>
        </w:rPr>
        <w:t xml:space="preserve"> </w:t>
      </w:r>
      <w:r w:rsidR="002A5280" w:rsidRPr="00581B30">
        <w:rPr>
          <w:rFonts w:hint="eastAsia"/>
          <w:szCs w:val="21"/>
        </w:rPr>
        <w:t>的传统教育，坚决反对“仪型陈法”</w:t>
      </w:r>
      <w:r w:rsidR="0048728E" w:rsidRPr="00581B30">
        <w:rPr>
          <w:szCs w:val="21"/>
        </w:rPr>
        <w:t xml:space="preserve"> </w:t>
      </w:r>
      <w:r w:rsidR="002A5280" w:rsidRPr="00581B30">
        <w:rPr>
          <w:rFonts w:hint="eastAsia"/>
          <w:szCs w:val="21"/>
        </w:rPr>
        <w:t>的洋化教育。提倡学生自治，要智强，要自律，并提倡</w:t>
      </w:r>
      <w:r w:rsidR="00D56DC7">
        <w:rPr>
          <w:rFonts w:hint="eastAsia"/>
          <w:szCs w:val="21"/>
        </w:rPr>
        <w:t>教育实验，改“教授</w:t>
      </w:r>
      <w:r w:rsidR="002A5280" w:rsidRPr="00581B30">
        <w:rPr>
          <w:rFonts w:hint="eastAsia"/>
          <w:szCs w:val="21"/>
        </w:rPr>
        <w:t xml:space="preserve">法” </w:t>
      </w:r>
      <w:r w:rsidR="00D56DC7">
        <w:rPr>
          <w:rFonts w:hint="eastAsia"/>
          <w:szCs w:val="21"/>
        </w:rPr>
        <w:t>为“教学</w:t>
      </w:r>
      <w:r w:rsidR="002A5280" w:rsidRPr="00581B30">
        <w:rPr>
          <w:rFonts w:hint="eastAsia"/>
          <w:szCs w:val="21"/>
        </w:rPr>
        <w:t>法”</w:t>
      </w:r>
      <w:r w:rsidR="0048728E" w:rsidRPr="00581B30">
        <w:rPr>
          <w:szCs w:val="21"/>
        </w:rPr>
        <w:t xml:space="preserve"> </w:t>
      </w:r>
      <w:r w:rsidR="00DC00CD" w:rsidRPr="00581B30">
        <w:rPr>
          <w:rFonts w:hint="eastAsia"/>
          <w:szCs w:val="21"/>
        </w:rPr>
        <w:t xml:space="preserve">。也提出教育应教人生利。第一流的教育家应 </w:t>
      </w:r>
      <w:r w:rsidR="00DC00CD" w:rsidRPr="00581B30">
        <w:rPr>
          <w:szCs w:val="21"/>
        </w:rPr>
        <w:t>“</w:t>
      </w:r>
      <w:r w:rsidR="00DC00CD" w:rsidRPr="00581B30">
        <w:rPr>
          <w:rFonts w:hint="eastAsia"/>
          <w:szCs w:val="21"/>
        </w:rPr>
        <w:t>敢探于未开化的边疆</w:t>
      </w:r>
      <w:r w:rsidR="00DC00CD" w:rsidRPr="00581B30">
        <w:rPr>
          <w:szCs w:val="21"/>
        </w:rPr>
        <w:t>’’</w:t>
      </w:r>
      <w:r w:rsidR="0048728E" w:rsidRPr="00581B30">
        <w:rPr>
          <w:szCs w:val="21"/>
        </w:rPr>
        <w:t xml:space="preserve"> </w:t>
      </w:r>
      <w:r w:rsidR="00DC00CD" w:rsidRPr="00581B30">
        <w:rPr>
          <w:rFonts w:hint="eastAsia"/>
          <w:szCs w:val="21"/>
        </w:rPr>
        <w:t>。陶行知认为，富国先富民</w:t>
      </w:r>
      <w:r w:rsidR="00183C60" w:rsidRPr="00581B30">
        <w:rPr>
          <w:rFonts w:hint="eastAsia"/>
          <w:szCs w:val="21"/>
        </w:rPr>
        <w:t>，富民先治愚</w:t>
      </w:r>
      <w:r w:rsidR="00A8031E" w:rsidRPr="00581B30">
        <w:rPr>
          <w:rFonts w:hint="eastAsia"/>
          <w:szCs w:val="21"/>
        </w:rPr>
        <w:t>。为提高国民素质</w:t>
      </w:r>
      <w:r w:rsidR="00183C60" w:rsidRPr="00581B30">
        <w:rPr>
          <w:rFonts w:hint="eastAsia"/>
          <w:szCs w:val="21"/>
        </w:rPr>
        <w:t>。1</w:t>
      </w:r>
      <w:r w:rsidR="00183C60" w:rsidRPr="00581B30">
        <w:rPr>
          <w:szCs w:val="21"/>
        </w:rPr>
        <w:t>923</w:t>
      </w:r>
      <w:r w:rsidR="00183C60" w:rsidRPr="00581B30">
        <w:rPr>
          <w:rFonts w:hint="eastAsia"/>
          <w:szCs w:val="21"/>
        </w:rPr>
        <w:t>年陶行知与黄炎培，宴阳初等人发起了平民教育运动。成立了中华平民教育促进会，创办了平民学校。</w:t>
      </w:r>
    </w:p>
    <w:p w:rsidR="00386129" w:rsidRDefault="00183C60" w:rsidP="00386129">
      <w:pPr>
        <w:ind w:left="630" w:firstLineChars="200" w:firstLine="420"/>
        <w:rPr>
          <w:szCs w:val="21"/>
        </w:rPr>
      </w:pPr>
      <w:r w:rsidRPr="00581B30">
        <w:rPr>
          <w:rFonts w:hint="eastAsia"/>
          <w:szCs w:val="21"/>
        </w:rPr>
        <w:t>1</w:t>
      </w:r>
      <w:r w:rsidRPr="00581B30">
        <w:rPr>
          <w:szCs w:val="21"/>
        </w:rPr>
        <w:t>927</w:t>
      </w:r>
      <w:r w:rsidRPr="00581B30">
        <w:rPr>
          <w:rFonts w:hint="eastAsia"/>
          <w:szCs w:val="21"/>
        </w:rPr>
        <w:t>年3月</w:t>
      </w:r>
      <w:r w:rsidRPr="00581B30">
        <w:rPr>
          <w:szCs w:val="21"/>
        </w:rPr>
        <w:t>15</w:t>
      </w:r>
      <w:r w:rsidRPr="00581B30">
        <w:rPr>
          <w:rFonts w:hint="eastAsia"/>
          <w:szCs w:val="21"/>
        </w:rPr>
        <w:t>日陶行知在南京创办的晓庄师范诞生了。在晓庄师范的大礼堂—“犁宫”。陶行知在门柱上亲笔题写到了一副对联“和马牛羊</w:t>
      </w:r>
      <w:r w:rsidR="003265E4" w:rsidRPr="00581B30">
        <w:rPr>
          <w:rFonts w:hint="eastAsia"/>
          <w:szCs w:val="21"/>
        </w:rPr>
        <w:t>鸡犬</w:t>
      </w:r>
      <w:r w:rsidR="00362A78" w:rsidRPr="00581B30">
        <w:rPr>
          <w:rFonts w:hint="eastAsia"/>
          <w:szCs w:val="21"/>
        </w:rPr>
        <w:t>豕做朋友，对稻梁麦稷功夫</w:t>
      </w:r>
      <w:r w:rsidRPr="00581B30">
        <w:rPr>
          <w:rFonts w:hint="eastAsia"/>
          <w:szCs w:val="21"/>
        </w:rPr>
        <w:t>”</w:t>
      </w:r>
      <w:r w:rsidR="00362A78" w:rsidRPr="00581B30">
        <w:rPr>
          <w:rFonts w:hint="eastAsia"/>
          <w:szCs w:val="21"/>
        </w:rPr>
        <w:t>。</w:t>
      </w:r>
    </w:p>
    <w:p w:rsidR="0032340A" w:rsidRDefault="002B796F" w:rsidP="00CD399B">
      <w:pPr>
        <w:ind w:left="630" w:firstLineChars="200" w:firstLine="420"/>
        <w:rPr>
          <w:szCs w:val="21"/>
        </w:rPr>
      </w:pPr>
      <w:r>
        <w:rPr>
          <w:rFonts w:hint="eastAsia"/>
          <w:noProof/>
          <w:szCs w:val="21"/>
        </w:rPr>
        <w:lastRenderedPageBreak/>
        <w:drawing>
          <wp:inline distT="0" distB="0" distL="0" distR="0">
            <wp:extent cx="2095500" cy="437515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微信图片_20221007103255.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124539" cy="4435780"/>
                    </a:xfrm>
                    <a:prstGeom prst="rect">
                      <a:avLst/>
                    </a:prstGeom>
                  </pic:spPr>
                </pic:pic>
              </a:graphicData>
            </a:graphic>
          </wp:inline>
        </w:drawing>
      </w:r>
      <w:r>
        <w:rPr>
          <w:rFonts w:hint="eastAsia"/>
          <w:noProof/>
          <w:szCs w:val="21"/>
        </w:rPr>
        <w:drawing>
          <wp:inline distT="0" distB="0" distL="0" distR="0">
            <wp:extent cx="2456815" cy="4394200"/>
            <wp:effectExtent l="0" t="0" r="63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微信图片_20221007103305.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469788" cy="4417403"/>
                    </a:xfrm>
                    <a:prstGeom prst="rect">
                      <a:avLst/>
                    </a:prstGeom>
                  </pic:spPr>
                </pic:pic>
              </a:graphicData>
            </a:graphic>
          </wp:inline>
        </w:drawing>
      </w:r>
    </w:p>
    <w:p w:rsidR="00CD399B" w:rsidRDefault="00CD399B" w:rsidP="00F8584F">
      <w:pPr>
        <w:rPr>
          <w:szCs w:val="21"/>
        </w:rPr>
      </w:pPr>
    </w:p>
    <w:p w:rsidR="009242AF" w:rsidRDefault="00E77067" w:rsidP="00386129">
      <w:pPr>
        <w:ind w:left="630" w:firstLineChars="200" w:firstLine="420"/>
        <w:rPr>
          <w:szCs w:val="21"/>
        </w:rPr>
      </w:pPr>
      <w:r>
        <w:rPr>
          <w:rFonts w:hint="eastAsia"/>
          <w:szCs w:val="21"/>
        </w:rPr>
        <w:t>第二阶段：</w:t>
      </w:r>
      <w:r w:rsidR="009242AF">
        <w:rPr>
          <w:rFonts w:hint="eastAsia"/>
          <w:szCs w:val="21"/>
        </w:rPr>
        <w:t>三十年代初，为了推进普及教育，陶行知号召“全国小学生总动员做小先生”，创立了以</w:t>
      </w:r>
      <w:r w:rsidR="00BC690C">
        <w:rPr>
          <w:rFonts w:hint="eastAsia"/>
          <w:szCs w:val="21"/>
        </w:rPr>
        <w:t>“即知即传，自觉绝人”为核心的小先生制</w:t>
      </w:r>
      <w:r w:rsidR="00707AC6">
        <w:rPr>
          <w:rFonts w:hint="eastAsia"/>
          <w:szCs w:val="21"/>
        </w:rPr>
        <w:t>，通过传递性教育活动对大众进行以认字为主的普及教育教育并取得了显著成就。这一运动不仅在短时间内推广到了全国二十多个省市，并且推广到了东南亚的越南</w:t>
      </w:r>
      <w:r w:rsidR="00707AC6">
        <w:rPr>
          <w:szCs w:val="21"/>
        </w:rPr>
        <w:t>,</w:t>
      </w:r>
      <w:r w:rsidR="00707AC6">
        <w:rPr>
          <w:rFonts w:hint="eastAsia"/>
          <w:szCs w:val="21"/>
        </w:rPr>
        <w:t>老挝，印度等国家。为普及教育做出了重要奉献。</w:t>
      </w:r>
    </w:p>
    <w:p w:rsidR="00386129" w:rsidRDefault="00362A78" w:rsidP="00386129">
      <w:pPr>
        <w:ind w:left="630" w:firstLineChars="200" w:firstLine="420"/>
        <w:rPr>
          <w:szCs w:val="21"/>
        </w:rPr>
      </w:pPr>
      <w:r w:rsidRPr="00581B30">
        <w:rPr>
          <w:rFonts w:hint="eastAsia"/>
          <w:szCs w:val="21"/>
        </w:rPr>
        <w:t>1</w:t>
      </w:r>
      <w:r w:rsidRPr="00581B30">
        <w:rPr>
          <w:szCs w:val="21"/>
        </w:rPr>
        <w:t>931</w:t>
      </w:r>
      <w:r w:rsidRPr="00581B30">
        <w:rPr>
          <w:szCs w:val="21"/>
        </w:rPr>
        <w:softHyphen/>
      </w:r>
      <w:r w:rsidRPr="00581B30">
        <w:rPr>
          <w:rFonts w:hint="eastAsia"/>
          <w:szCs w:val="21"/>
        </w:rPr>
        <w:t>—</w:t>
      </w:r>
      <w:r w:rsidRPr="00581B30">
        <w:rPr>
          <w:szCs w:val="21"/>
        </w:rPr>
        <w:t>1935</w:t>
      </w:r>
      <w:r w:rsidRPr="00581B30">
        <w:rPr>
          <w:rFonts w:hint="eastAsia"/>
          <w:szCs w:val="21"/>
        </w:rPr>
        <w:t>九一八事件</w:t>
      </w:r>
      <w:r w:rsidR="00024B09">
        <w:rPr>
          <w:rFonts w:hint="eastAsia"/>
          <w:szCs w:val="21"/>
        </w:rPr>
        <w:t>，民族灾难日益深重。为了团结一致，保</w:t>
      </w:r>
      <w:r w:rsidR="00ED19A2" w:rsidRPr="00581B30">
        <w:rPr>
          <w:rFonts w:hint="eastAsia"/>
          <w:szCs w:val="21"/>
        </w:rPr>
        <w:t>家卫国，陶行知发起了普及教育运动。他的名笔写了八万余字的教育连载小说《古庙敲钟录》</w:t>
      </w:r>
      <w:r w:rsidR="006D680F">
        <w:rPr>
          <w:rFonts w:hint="eastAsia"/>
          <w:szCs w:val="21"/>
        </w:rPr>
        <w:t>，提出最好的模式是工学团，最好的学校是社会大学。他指出的教育的出路也就是中华民族的出路：一</w:t>
      </w:r>
      <w:r w:rsidR="00A1141C">
        <w:rPr>
          <w:rFonts w:hint="eastAsia"/>
          <w:szCs w:val="21"/>
        </w:rPr>
        <w:t>，教人</w:t>
      </w:r>
      <w:r w:rsidR="006D680F">
        <w:rPr>
          <w:rFonts w:hint="eastAsia"/>
          <w:szCs w:val="21"/>
        </w:rPr>
        <w:t>少生孩子；二，教人创造富的社会；三，教人建立平等互助的社会。工以养生，学以明生，团以保生</w:t>
      </w:r>
      <w:r w:rsidR="0072567C">
        <w:rPr>
          <w:rFonts w:hint="eastAsia"/>
          <w:szCs w:val="21"/>
        </w:rPr>
        <w:t>。</w:t>
      </w:r>
    </w:p>
    <w:p w:rsidR="002B796F" w:rsidRDefault="002B796F" w:rsidP="00386129">
      <w:pPr>
        <w:ind w:left="630" w:firstLineChars="200" w:firstLine="420"/>
        <w:rPr>
          <w:szCs w:val="21"/>
        </w:rPr>
      </w:pPr>
      <w:r>
        <w:rPr>
          <w:rFonts w:hint="eastAsia"/>
          <w:noProof/>
          <w:szCs w:val="21"/>
        </w:rPr>
        <w:lastRenderedPageBreak/>
        <w:drawing>
          <wp:inline distT="0" distB="0" distL="0" distR="0">
            <wp:extent cx="4203700" cy="3543300"/>
            <wp:effectExtent l="19050" t="0" r="635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微信图片_20221007103326.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4203700" cy="3543300"/>
                    </a:xfrm>
                    <a:prstGeom prst="rect">
                      <a:avLst/>
                    </a:prstGeom>
                  </pic:spPr>
                </pic:pic>
              </a:graphicData>
            </a:graphic>
          </wp:inline>
        </w:drawing>
      </w:r>
    </w:p>
    <w:p w:rsidR="00386129" w:rsidRDefault="00E77067" w:rsidP="00386129">
      <w:pPr>
        <w:ind w:left="630" w:firstLineChars="200" w:firstLine="420"/>
        <w:rPr>
          <w:szCs w:val="21"/>
        </w:rPr>
      </w:pPr>
      <w:r>
        <w:rPr>
          <w:rFonts w:hint="eastAsia"/>
          <w:szCs w:val="21"/>
        </w:rPr>
        <w:t>第三阶段：</w:t>
      </w:r>
      <w:r w:rsidR="007C3273">
        <w:rPr>
          <w:rFonts w:hint="eastAsia"/>
          <w:szCs w:val="21"/>
        </w:rPr>
        <w:t>1</w:t>
      </w:r>
      <w:r w:rsidR="007C3273">
        <w:rPr>
          <w:szCs w:val="21"/>
        </w:rPr>
        <w:t>936</w:t>
      </w:r>
      <w:r w:rsidR="007C3273">
        <w:rPr>
          <w:szCs w:val="21"/>
        </w:rPr>
        <w:softHyphen/>
      </w:r>
      <w:r w:rsidR="007C3273">
        <w:rPr>
          <w:szCs w:val="21"/>
        </w:rPr>
        <w:softHyphen/>
      </w:r>
      <w:r w:rsidR="007C3273">
        <w:rPr>
          <w:szCs w:val="21"/>
        </w:rPr>
        <w:softHyphen/>
      </w:r>
      <w:r w:rsidR="007C3273">
        <w:rPr>
          <w:szCs w:val="21"/>
        </w:rPr>
        <w:softHyphen/>
      </w:r>
      <w:r w:rsidR="007C3273">
        <w:rPr>
          <w:szCs w:val="21"/>
        </w:rPr>
        <w:softHyphen/>
      </w:r>
      <w:r w:rsidR="007C3273">
        <w:rPr>
          <w:rFonts w:hint="eastAsia"/>
          <w:szCs w:val="21"/>
        </w:rPr>
        <w:t>—1</w:t>
      </w:r>
      <w:r w:rsidR="007C3273">
        <w:rPr>
          <w:szCs w:val="21"/>
        </w:rPr>
        <w:t>938</w:t>
      </w:r>
      <w:r w:rsidR="007C3273">
        <w:rPr>
          <w:rFonts w:hint="eastAsia"/>
          <w:szCs w:val="21"/>
        </w:rPr>
        <w:t>在一九三五年“一二” 九 运动爆发，全国掀起了抗日救亡运动。陶行知等几人在上海成立了全国各界救国联合会，停止内战。一致抗日。并在</w:t>
      </w:r>
      <w:r w:rsidR="007C3273">
        <w:rPr>
          <w:szCs w:val="21"/>
        </w:rPr>
        <w:t>(1936)</w:t>
      </w:r>
      <w:r w:rsidR="007C3273">
        <w:rPr>
          <w:rFonts w:hint="eastAsia"/>
          <w:szCs w:val="21"/>
        </w:rPr>
        <w:t>发起了国难教育运动，和推进抗日教育。让民族解放，自由。</w:t>
      </w:r>
      <w:r w:rsidR="00707AC6">
        <w:rPr>
          <w:rFonts w:hint="eastAsia"/>
          <w:szCs w:val="21"/>
        </w:rPr>
        <w:t xml:space="preserve"> </w:t>
      </w:r>
    </w:p>
    <w:p w:rsidR="00F8584F" w:rsidRDefault="00707AC6" w:rsidP="00F8584F">
      <w:pPr>
        <w:ind w:left="630" w:firstLineChars="200" w:firstLine="420"/>
        <w:rPr>
          <w:rFonts w:hint="eastAsia"/>
          <w:szCs w:val="21"/>
        </w:rPr>
      </w:pPr>
      <w:r>
        <w:rPr>
          <w:szCs w:val="21"/>
        </w:rPr>
        <w:t>1938</w:t>
      </w:r>
      <w:r w:rsidR="0072567C">
        <w:rPr>
          <w:szCs w:val="21"/>
        </w:rPr>
        <w:t>—1945 为了适应抗战的需要，陶行知把《生活教育》易名为《战士教育》把“国难教育”转变为“</w:t>
      </w:r>
      <w:r w:rsidR="00E75EA1">
        <w:rPr>
          <w:szCs w:val="21"/>
        </w:rPr>
        <w:t>战</w:t>
      </w:r>
      <w:r w:rsidR="00E75EA1">
        <w:rPr>
          <w:rFonts w:hint="eastAsia"/>
          <w:szCs w:val="21"/>
        </w:rPr>
        <w:t>时</w:t>
      </w:r>
      <w:r w:rsidR="0072567C">
        <w:rPr>
          <w:szCs w:val="21"/>
        </w:rPr>
        <w:t>教育”，其任务是“配合全面抗战而争取全面的最后胜利”进行全面教育。</w:t>
      </w:r>
    </w:p>
    <w:p w:rsidR="006D680F" w:rsidRDefault="007C3273" w:rsidP="00F8584F">
      <w:pPr>
        <w:ind w:left="630" w:firstLineChars="200" w:firstLine="420"/>
        <w:rPr>
          <w:szCs w:val="21"/>
        </w:rPr>
      </w:pPr>
      <w:r>
        <w:rPr>
          <w:rFonts w:hint="eastAsia"/>
          <w:szCs w:val="21"/>
        </w:rPr>
        <w:t>1</w:t>
      </w:r>
      <w:r>
        <w:rPr>
          <w:szCs w:val="21"/>
        </w:rPr>
        <w:t>945</w:t>
      </w:r>
      <w:r>
        <w:rPr>
          <w:rFonts w:hint="eastAsia"/>
          <w:szCs w:val="21"/>
        </w:rPr>
        <w:t>年抗日胜利后，蒋介石发起了内战</w:t>
      </w:r>
      <w:r w:rsidR="00EA2EAF">
        <w:rPr>
          <w:rFonts w:hint="eastAsia"/>
          <w:szCs w:val="21"/>
        </w:rPr>
        <w:t>。于是陶行知1</w:t>
      </w:r>
      <w:r w:rsidR="00EA2EAF">
        <w:rPr>
          <w:szCs w:val="21"/>
        </w:rPr>
        <w:t>945</w:t>
      </w:r>
      <w:r w:rsidR="00EA2EAF">
        <w:rPr>
          <w:rFonts w:hint="eastAsia"/>
          <w:szCs w:val="21"/>
        </w:rPr>
        <w:t>年发起了民主教育运动。</w:t>
      </w:r>
      <w:r w:rsidR="00E75EA1">
        <w:rPr>
          <w:rFonts w:hint="eastAsia"/>
          <w:szCs w:val="21"/>
        </w:rPr>
        <w:t>民主教育是教人做主人，做自己的主人，做国家的主人，做世界的主人教育。</w:t>
      </w:r>
    </w:p>
    <w:p w:rsidR="00E75EA1" w:rsidRPr="007C3273" w:rsidRDefault="00E75EA1" w:rsidP="00386129">
      <w:pPr>
        <w:ind w:left="630" w:firstLineChars="200" w:firstLine="420"/>
        <w:rPr>
          <w:szCs w:val="21"/>
        </w:rPr>
      </w:pPr>
      <w:r>
        <w:rPr>
          <w:rFonts w:hint="eastAsia"/>
          <w:szCs w:val="21"/>
        </w:rPr>
        <w:t>十年来，陶行知先生一直跟着毛泽东</w:t>
      </w:r>
      <w:r w:rsidR="009D782B">
        <w:rPr>
          <w:rFonts w:hint="eastAsia"/>
          <w:szCs w:val="21"/>
        </w:rPr>
        <w:t>同志为代表的党的正确路线走，是一个无保留追随党的党外布尔什维克。</w:t>
      </w:r>
    </w:p>
    <w:p w:rsidR="00FE544A" w:rsidRDefault="00024B09" w:rsidP="00FE544A">
      <w:pPr>
        <w:ind w:left="630" w:firstLine="430"/>
        <w:rPr>
          <w:szCs w:val="21"/>
        </w:rPr>
      </w:pPr>
      <w:r>
        <w:rPr>
          <w:rFonts w:hint="eastAsia"/>
          <w:szCs w:val="21"/>
        </w:rPr>
        <w:t>最后不幸的是</w:t>
      </w:r>
      <w:r w:rsidR="00EA2EAF">
        <w:rPr>
          <w:rFonts w:hint="eastAsia"/>
          <w:szCs w:val="21"/>
        </w:rPr>
        <w:t>1</w:t>
      </w:r>
      <w:r w:rsidR="00EA2EAF">
        <w:rPr>
          <w:szCs w:val="21"/>
        </w:rPr>
        <w:t>946</w:t>
      </w:r>
      <w:r w:rsidR="00EA2EAF">
        <w:rPr>
          <w:rFonts w:hint="eastAsia"/>
          <w:szCs w:val="21"/>
        </w:rPr>
        <w:t>年7月2</w:t>
      </w:r>
      <w:r w:rsidR="00EA2EAF">
        <w:rPr>
          <w:szCs w:val="21"/>
        </w:rPr>
        <w:t>5</w:t>
      </w:r>
      <w:r w:rsidR="00EA2EAF">
        <w:rPr>
          <w:rFonts w:hint="eastAsia"/>
          <w:szCs w:val="21"/>
        </w:rPr>
        <w:t>日，陶行知突发脑溢血逝世。</w:t>
      </w:r>
      <w:r w:rsidR="0048728E" w:rsidRPr="00581B30">
        <w:rPr>
          <w:szCs w:val="21"/>
        </w:rPr>
        <w:t xml:space="preserve"> </w:t>
      </w:r>
      <w:r w:rsidR="003C6759">
        <w:rPr>
          <w:rFonts w:hint="eastAsia"/>
          <w:szCs w:val="21"/>
        </w:rPr>
        <w:t>周恩来、邓颖赶到医院沉痛告别。周恩来拉着未僵硬的手，流泪说到：“陶先生，放心去吧！你已经对得起民族</w:t>
      </w:r>
      <w:r w:rsidR="00A1141C">
        <w:rPr>
          <w:rFonts w:hint="eastAsia"/>
          <w:szCs w:val="21"/>
        </w:rPr>
        <w:t>，对得起人民了。”</w:t>
      </w:r>
    </w:p>
    <w:p w:rsidR="00E77067" w:rsidRPr="00F8584F" w:rsidRDefault="00E77067" w:rsidP="00E77067">
      <w:pPr>
        <w:rPr>
          <w:szCs w:val="21"/>
        </w:rPr>
      </w:pPr>
      <w:r>
        <w:rPr>
          <w:rFonts w:hint="eastAsia"/>
          <w:szCs w:val="21"/>
        </w:rPr>
        <w:lastRenderedPageBreak/>
        <w:t xml:space="preserve"> </w:t>
      </w:r>
      <w:r>
        <w:rPr>
          <w:szCs w:val="21"/>
        </w:rPr>
        <w:t xml:space="preserve">  </w:t>
      </w:r>
      <w:r w:rsidRPr="00C239AF">
        <w:rPr>
          <w:rFonts w:hint="eastAsia"/>
          <w:b/>
          <w:szCs w:val="21"/>
        </w:rPr>
        <w:t>三：参观收获</w:t>
      </w:r>
    </w:p>
    <w:p w:rsidR="00105128" w:rsidRDefault="00105128" w:rsidP="00E77067">
      <w:pPr>
        <w:rPr>
          <w:b/>
          <w:szCs w:val="21"/>
        </w:rPr>
      </w:pPr>
      <w:r>
        <w:rPr>
          <w:rFonts w:hint="eastAsia"/>
          <w:b/>
          <w:szCs w:val="21"/>
        </w:rPr>
        <w:t xml:space="preserve"> </w:t>
      </w:r>
      <w:r>
        <w:rPr>
          <w:b/>
          <w:szCs w:val="21"/>
        </w:rPr>
        <w:t xml:space="preserve">               </w:t>
      </w:r>
      <w:r>
        <w:rPr>
          <w:noProof/>
        </w:rPr>
        <w:drawing>
          <wp:inline distT="0" distB="0" distL="0" distR="0">
            <wp:extent cx="1615079" cy="298005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1637521" cy="3021463"/>
                    </a:xfrm>
                    <a:prstGeom prst="rect">
                      <a:avLst/>
                    </a:prstGeom>
                  </pic:spPr>
                </pic:pic>
              </a:graphicData>
            </a:graphic>
          </wp:inline>
        </w:drawing>
      </w:r>
      <w:r>
        <w:rPr>
          <w:noProof/>
        </w:rPr>
        <w:drawing>
          <wp:inline distT="0" distB="0" distL="0" distR="0">
            <wp:extent cx="1866900" cy="301065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1890569" cy="3048821"/>
                    </a:xfrm>
                    <a:prstGeom prst="rect">
                      <a:avLst/>
                    </a:prstGeom>
                  </pic:spPr>
                </pic:pic>
              </a:graphicData>
            </a:graphic>
          </wp:inline>
        </w:drawing>
      </w:r>
      <w:bookmarkStart w:id="0" w:name="_GoBack"/>
      <w:bookmarkEnd w:id="0"/>
    </w:p>
    <w:p w:rsidR="00105128" w:rsidRPr="00105128" w:rsidRDefault="00105128" w:rsidP="00105128">
      <w:pPr>
        <w:rPr>
          <w:b/>
          <w:szCs w:val="21"/>
        </w:rPr>
      </w:pPr>
    </w:p>
    <w:p w:rsidR="0048728E" w:rsidRPr="00581B30" w:rsidRDefault="00FE544A" w:rsidP="00FE544A">
      <w:pPr>
        <w:ind w:left="630" w:firstLine="430"/>
        <w:rPr>
          <w:szCs w:val="21"/>
        </w:rPr>
      </w:pPr>
      <w:r>
        <w:rPr>
          <w:szCs w:val="21"/>
        </w:rPr>
        <w:t>通过这次参观我深深的感受到了</w:t>
      </w:r>
      <w:r w:rsidR="00F04F47">
        <w:rPr>
          <w:szCs w:val="21"/>
        </w:rPr>
        <w:t>陶行知先生的教育精神，在这里我要呼吁同学在学习方面不能偷工减料，要认真对待，态度端正。</w:t>
      </w:r>
      <w:r w:rsidR="003440D7">
        <w:rPr>
          <w:szCs w:val="21"/>
        </w:rPr>
        <w:t>就像陶行知说过的“千教万教</w:t>
      </w:r>
      <w:r w:rsidR="00767B73">
        <w:rPr>
          <w:szCs w:val="21"/>
        </w:rPr>
        <w:t>，教人求真，千学万学，学做真人”</w:t>
      </w:r>
      <w:r w:rsidR="00630929">
        <w:rPr>
          <w:szCs w:val="21"/>
        </w:rPr>
        <w:t>。我们作为新时代青年，应该更深入的了解陶行知</w:t>
      </w:r>
      <w:r w:rsidR="0047026B">
        <w:rPr>
          <w:szCs w:val="21"/>
        </w:rPr>
        <w:t>的教育精神，要更好的</w:t>
      </w:r>
      <w:r w:rsidR="00630929">
        <w:rPr>
          <w:szCs w:val="21"/>
        </w:rPr>
        <w:t>发扬陶行知</w:t>
      </w:r>
      <w:r w:rsidR="00220C25">
        <w:rPr>
          <w:szCs w:val="21"/>
        </w:rPr>
        <w:t>的教育精神。</w:t>
      </w:r>
      <w:r w:rsidR="0019547A">
        <w:rPr>
          <w:szCs w:val="21"/>
        </w:rPr>
        <w:t>传承中国的优秀文化，所谓时代要进步，少年</w:t>
      </w:r>
      <w:r w:rsidR="0047026B">
        <w:rPr>
          <w:szCs w:val="21"/>
        </w:rPr>
        <w:t>就</w:t>
      </w:r>
      <w:r w:rsidR="0019547A">
        <w:rPr>
          <w:szCs w:val="21"/>
        </w:rPr>
        <w:t>努力。少年得志应该</w:t>
      </w:r>
      <w:r w:rsidR="0019547A" w:rsidRPr="0019547A">
        <w:rPr>
          <w:rFonts w:hint="eastAsia"/>
          <w:szCs w:val="21"/>
        </w:rPr>
        <w:t>铿锵</w:t>
      </w:r>
      <w:r w:rsidR="0019547A">
        <w:rPr>
          <w:rFonts w:hint="eastAsia"/>
          <w:szCs w:val="21"/>
        </w:rPr>
        <w:t>而行。只有少年智，才能让国智。</w:t>
      </w:r>
      <w:r w:rsidR="0047026B">
        <w:rPr>
          <w:rFonts w:hint="eastAsia"/>
          <w:szCs w:val="21"/>
        </w:rPr>
        <w:t>要担负得起国家使命。</w:t>
      </w:r>
      <w:r w:rsidR="00EB2B4C">
        <w:rPr>
          <w:rFonts w:hint="eastAsia"/>
          <w:szCs w:val="21"/>
        </w:rPr>
        <w:t>中国教育家陶行知先生永远活在我们心中！我们永远怀念他。</w:t>
      </w:r>
    </w:p>
    <w:p w:rsidR="00C239AF" w:rsidRDefault="00C239AF" w:rsidP="005E32FE">
      <w:pPr>
        <w:rPr>
          <w:szCs w:val="21"/>
        </w:rPr>
      </w:pPr>
    </w:p>
    <w:p w:rsidR="00C239AF" w:rsidRDefault="00C239AF">
      <w:pPr>
        <w:ind w:left="630" w:firstLine="430"/>
        <w:rPr>
          <w:szCs w:val="21"/>
        </w:rPr>
      </w:pPr>
      <w:r>
        <w:rPr>
          <w:szCs w:val="21"/>
        </w:rPr>
        <w:t xml:space="preserve">                                                    </w:t>
      </w:r>
      <w:r w:rsidR="00680938">
        <w:rPr>
          <w:rFonts w:hint="eastAsia"/>
          <w:szCs w:val="21"/>
        </w:rPr>
        <w:t>撰写</w:t>
      </w:r>
      <w:r>
        <w:rPr>
          <w:rFonts w:hint="eastAsia"/>
          <w:szCs w:val="21"/>
        </w:rPr>
        <w:t>人：谭灵坤</w:t>
      </w:r>
    </w:p>
    <w:p w:rsidR="00C239AF" w:rsidRPr="00581B30" w:rsidRDefault="00C239AF">
      <w:pPr>
        <w:ind w:left="630" w:firstLine="430"/>
        <w:rPr>
          <w:szCs w:val="21"/>
        </w:rPr>
      </w:pPr>
      <w:r>
        <w:rPr>
          <w:rFonts w:hint="eastAsia"/>
          <w:szCs w:val="21"/>
        </w:rPr>
        <w:t xml:space="preserve"> </w:t>
      </w:r>
      <w:r>
        <w:rPr>
          <w:szCs w:val="21"/>
        </w:rPr>
        <w:t xml:space="preserve">                                                 </w:t>
      </w:r>
      <w:r w:rsidR="0040228F">
        <w:rPr>
          <w:szCs w:val="21"/>
        </w:rPr>
        <w:t xml:space="preserve">  2022</w:t>
      </w:r>
      <w:r w:rsidR="0040228F">
        <w:rPr>
          <w:rFonts w:hint="eastAsia"/>
          <w:szCs w:val="21"/>
        </w:rPr>
        <w:t>年1</w:t>
      </w:r>
      <w:r w:rsidR="0040228F">
        <w:rPr>
          <w:szCs w:val="21"/>
        </w:rPr>
        <w:t>0</w:t>
      </w:r>
      <w:r w:rsidR="0040228F">
        <w:rPr>
          <w:rFonts w:hint="eastAsia"/>
          <w:szCs w:val="21"/>
        </w:rPr>
        <w:t>月7日</w:t>
      </w:r>
    </w:p>
    <w:sectPr w:rsidR="00C239AF" w:rsidRPr="00581B30" w:rsidSect="00AA6BA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等线 Light">
    <w:altName w:val="微软雅黑"/>
    <w:charset w:val="86"/>
    <w:family w:val="auto"/>
    <w:pitch w:val="variable"/>
    <w:sig w:usb0="00000000" w:usb1="38CF7CFA" w:usb2="00000016" w:usb3="00000000" w:csb0="0004000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8EC"/>
    <w:multiLevelType w:val="hybridMultilevel"/>
    <w:tmpl w:val="8C82EB10"/>
    <w:lvl w:ilvl="0" w:tplc="AC34C18C">
      <w:start w:val="1"/>
      <w:numFmt w:val="japaneseCounting"/>
      <w:lvlText w:val="%1、"/>
      <w:lvlJc w:val="left"/>
      <w:pPr>
        <w:ind w:left="1050" w:hanging="42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
    <w:nsid w:val="21591030"/>
    <w:multiLevelType w:val="multilevel"/>
    <w:tmpl w:val="44469530"/>
    <w:lvl w:ilvl="0">
      <w:start w:val="1"/>
      <w:numFmt w:val="decimal"/>
      <w:lvlText w:val="%1"/>
      <w:lvlJc w:val="left"/>
      <w:pPr>
        <w:ind w:left="370" w:hanging="370"/>
      </w:pPr>
      <w:rPr>
        <w:rFonts w:hint="default"/>
      </w:rPr>
    </w:lvl>
    <w:lvl w:ilvl="1">
      <w:start w:val="1"/>
      <w:numFmt w:val="decimal"/>
      <w:lvlText w:val="%1.%2"/>
      <w:lvlJc w:val="left"/>
      <w:pPr>
        <w:ind w:left="1000" w:hanging="37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
    <w:nsid w:val="604A4209"/>
    <w:multiLevelType w:val="hybridMultilevel"/>
    <w:tmpl w:val="4D6457D2"/>
    <w:lvl w:ilvl="0" w:tplc="18303694">
      <w:start w:val="1"/>
      <w:numFmt w:val="japaneseCounting"/>
      <w:lvlText w:val="%1．"/>
      <w:lvlJc w:val="left"/>
      <w:pPr>
        <w:ind w:left="630" w:hanging="42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97BD8"/>
    <w:rsid w:val="00024B09"/>
    <w:rsid w:val="00041573"/>
    <w:rsid w:val="000D0EB0"/>
    <w:rsid w:val="000F477D"/>
    <w:rsid w:val="000F5F2D"/>
    <w:rsid w:val="00105128"/>
    <w:rsid w:val="00155707"/>
    <w:rsid w:val="00183C60"/>
    <w:rsid w:val="0019547A"/>
    <w:rsid w:val="00220C25"/>
    <w:rsid w:val="00227367"/>
    <w:rsid w:val="002A5280"/>
    <w:rsid w:val="002B796F"/>
    <w:rsid w:val="0032340A"/>
    <w:rsid w:val="003265E4"/>
    <w:rsid w:val="003440D7"/>
    <w:rsid w:val="00362A78"/>
    <w:rsid w:val="00386129"/>
    <w:rsid w:val="003C6759"/>
    <w:rsid w:val="0040228F"/>
    <w:rsid w:val="0047026B"/>
    <w:rsid w:val="0048728E"/>
    <w:rsid w:val="00525341"/>
    <w:rsid w:val="00566CBB"/>
    <w:rsid w:val="00581B30"/>
    <w:rsid w:val="005E32FE"/>
    <w:rsid w:val="00630929"/>
    <w:rsid w:val="00680938"/>
    <w:rsid w:val="006D680F"/>
    <w:rsid w:val="00707AC6"/>
    <w:rsid w:val="0072162D"/>
    <w:rsid w:val="0072567C"/>
    <w:rsid w:val="00767B73"/>
    <w:rsid w:val="007C3273"/>
    <w:rsid w:val="00807532"/>
    <w:rsid w:val="008B04E2"/>
    <w:rsid w:val="009242AF"/>
    <w:rsid w:val="009B6252"/>
    <w:rsid w:val="009D782B"/>
    <w:rsid w:val="00A1141C"/>
    <w:rsid w:val="00A8031E"/>
    <w:rsid w:val="00AA6BA0"/>
    <w:rsid w:val="00BA74FF"/>
    <w:rsid w:val="00BC690C"/>
    <w:rsid w:val="00C239AF"/>
    <w:rsid w:val="00C505FF"/>
    <w:rsid w:val="00CB0690"/>
    <w:rsid w:val="00CD399B"/>
    <w:rsid w:val="00D56DC7"/>
    <w:rsid w:val="00DC00CD"/>
    <w:rsid w:val="00DF509B"/>
    <w:rsid w:val="00E75EA1"/>
    <w:rsid w:val="00E77067"/>
    <w:rsid w:val="00E97BD8"/>
    <w:rsid w:val="00EA2EAF"/>
    <w:rsid w:val="00EB2B4C"/>
    <w:rsid w:val="00ED19A2"/>
    <w:rsid w:val="00F04F47"/>
    <w:rsid w:val="00F8584F"/>
    <w:rsid w:val="00FC33F6"/>
    <w:rsid w:val="00FE54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BA0"/>
    <w:pPr>
      <w:widowControl w:val="0"/>
      <w:jc w:val="both"/>
    </w:pPr>
  </w:style>
  <w:style w:type="paragraph" w:styleId="1">
    <w:name w:val="heading 1"/>
    <w:basedOn w:val="a"/>
    <w:next w:val="a"/>
    <w:link w:val="1Char"/>
    <w:uiPriority w:val="9"/>
    <w:qFormat/>
    <w:rsid w:val="00FC33F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728E"/>
    <w:pPr>
      <w:ind w:firstLineChars="200" w:firstLine="420"/>
    </w:pPr>
  </w:style>
  <w:style w:type="character" w:customStyle="1" w:styleId="1Char">
    <w:name w:val="标题 1 Char"/>
    <w:basedOn w:val="a0"/>
    <w:link w:val="1"/>
    <w:uiPriority w:val="9"/>
    <w:rsid w:val="00FC33F6"/>
    <w:rPr>
      <w:b/>
      <w:bCs/>
      <w:kern w:val="44"/>
      <w:sz w:val="44"/>
      <w:szCs w:val="44"/>
    </w:rPr>
  </w:style>
  <w:style w:type="paragraph" w:styleId="a4">
    <w:name w:val="No Spacing"/>
    <w:uiPriority w:val="1"/>
    <w:qFormat/>
    <w:rsid w:val="00FC33F6"/>
    <w:pPr>
      <w:widowControl w:val="0"/>
      <w:jc w:val="both"/>
    </w:pPr>
  </w:style>
  <w:style w:type="paragraph" w:styleId="a5">
    <w:name w:val="Balloon Text"/>
    <w:basedOn w:val="a"/>
    <w:link w:val="Char"/>
    <w:uiPriority w:val="99"/>
    <w:semiHidden/>
    <w:unhideWhenUsed/>
    <w:rsid w:val="00F8584F"/>
    <w:rPr>
      <w:sz w:val="18"/>
      <w:szCs w:val="18"/>
    </w:rPr>
  </w:style>
  <w:style w:type="character" w:customStyle="1" w:styleId="Char">
    <w:name w:val="批注框文本 Char"/>
    <w:basedOn w:val="a0"/>
    <w:link w:val="a5"/>
    <w:uiPriority w:val="99"/>
    <w:semiHidden/>
    <w:rsid w:val="00F8584F"/>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18E4F-E9C6-4BE2-8C2D-8C5148DE3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2022-10-08T02:37:00Z</dcterms:created>
  <dcterms:modified xsi:type="dcterms:W3CDTF">2022-10-08T02:37:00Z</dcterms:modified>
</cp:coreProperties>
</file>