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sz w:val="30"/>
          <w:szCs w:val="30"/>
        </w:rPr>
      </w:pPr>
      <w:bookmarkStart w:id="0" w:name="_GoBack"/>
      <w:bookmarkEnd w:id="0"/>
      <w:r>
        <w:rPr>
          <w:sz w:val="30"/>
          <w:szCs w:val="30"/>
          <w:lang w:val="en-US"/>
        </w:rPr>
        <w:t xml:space="preserve">                                宋庆龄故居观后感</w:t>
      </w:r>
    </w:p>
    <w:p>
      <w:pPr>
        <w:pStyle w:val="style0"/>
        <w:ind w:firstLineChars="200"/>
        <w:rPr>
          <w:sz w:val="30"/>
          <w:szCs w:val="30"/>
        </w:rPr>
      </w:pPr>
      <w:r>
        <w:rPr>
          <w:sz w:val="30"/>
          <w:szCs w:val="30"/>
          <w:lang w:val="en-US"/>
        </w:rPr>
        <w:t>宋先生的书房，卧室，办公室是一室三用的，她的专用厨房也非常狭窄，如果俩位身材高大的师傅同时下厨，根本无法转身。这与我们想象中的党和国家领导人的住所相差甚远。好在卧房的回廊比较宽敞，晚年的宋庆龄腿脚不便，就经常趴在这条暖道(即：较长的阳台)里晒太阳，观风景。正对暖道的草坪里有一株参天的槐树，据说是醇亲王载沣当年修建花园时栽下的。建国初期。这株树遭受雷电袭击后，树形呈凤凰展翅状，宋庆龄给这株槐树起名为“凤凰国槐”，表明了宋先生的高尚情怀。</w:t>
      </w:r>
    </w:p>
    <w:p>
      <w:pPr>
        <w:pStyle w:val="style0"/>
        <w:rPr>
          <w:sz w:val="30"/>
          <w:szCs w:val="30"/>
        </w:rPr>
      </w:pPr>
      <w:r>
        <w:rPr>
          <w:sz w:val="30"/>
          <w:szCs w:val="30"/>
          <w:lang w:val="en-US"/>
        </w:rPr>
        <w:t xml:space="preserve">    与两层主楼并排的是一栋一层楼的平房，是过去宋庆龄和工作人员的活动室，现在成了宋庆龄同志生平事迹展览馆，馆内展出了宋庆龄生前用过的物品书信以及她不同时期的照片。从这些展出的物品中，你能感受到的宋先生的伟大，慈爱与俭朴，崇敬之情会油然而生。</w:t>
      </w:r>
    </w:p>
    <w:p>
      <w:pPr>
        <w:pStyle w:val="style0"/>
        <w:rPr>
          <w:sz w:val="30"/>
          <w:szCs w:val="30"/>
        </w:rPr>
      </w:pPr>
      <w:r>
        <w:rPr>
          <w:sz w:val="30"/>
          <w:szCs w:val="30"/>
          <w:lang w:val="en-US"/>
        </w:rPr>
        <w:t>宋庆龄没有亲生的儿女，却把慈母的爱全部倾注给了全国的少年儿童。宋庆龄有句名言：“有些事是可以等待的,但是少年儿童的培养是不可以等待的。”在1950年第二届世界保卫和平大会上，她荣获1950年“加强国际和平”斯大林和平奖获得10万卢布的奖金，她把这些奖金全部捐给创建“中国福利会国际和平妇幼保健院”。</w:t>
      </w:r>
    </w:p>
    <w:p>
      <w:pPr>
        <w:pStyle w:val="style0"/>
        <w:rPr>
          <w:sz w:val="30"/>
          <w:szCs w:val="30"/>
        </w:rPr>
      </w:pPr>
      <w:r>
        <w:rPr>
          <w:sz w:val="30"/>
          <w:szCs w:val="30"/>
          <w:lang w:val="en-US"/>
        </w:rPr>
        <w:t xml:space="preserve">    对妇女儿童事业如此慷慨的宋庆龄，在平时的生活中却非常节俭。作为党和国家领导人，她经常要出席许多外事活动，但她的衣服却非常少，展室里展出了她常穿的几件旗袍，为了让少有的几件旗袍穿出花样，她精心为这些旗袍配了七八件马夹，有些马夹还是旧衣服改制而成的，其中有一件马夹是她的保姆从一家服装厂捡来的218块粹花布拼制而成的，宋先生亲切地称这件马夹为“百纳衣”，她还多次穿着这件马夹参加国事活动。看到这里，谁能想象到高贵而又颇有风度的宋庆龄如此节俭。不知那些只会牟取私利的贪官污吏们对照宋先生会不会感到羞愧和汗颜?</w:t>
      </w:r>
    </w:p>
    <w:p>
      <w:pPr>
        <w:pStyle w:val="style0"/>
        <w:rPr>
          <w:sz w:val="30"/>
          <w:szCs w:val="30"/>
        </w:rPr>
      </w:pPr>
      <w:r>
        <w:rPr>
          <w:sz w:val="30"/>
          <w:szCs w:val="30"/>
          <w:lang w:val="en-US"/>
        </w:rPr>
        <w:t xml:space="preserve">    走出宋先生的故居，天色已暗，后海的四周已是灯红酒绿，鼓乐声声。荷花街上，更是人来往，生意兴隆。</w:t>
      </w:r>
    </w:p>
    <w:p>
      <w:pPr>
        <w:pStyle w:val="style0"/>
        <w:rPr>
          <w:sz w:val="30"/>
          <w:szCs w:val="30"/>
        </w:rPr>
      </w:pPr>
      <w:r>
        <w:rPr>
          <w:sz w:val="30"/>
          <w:szCs w:val="30"/>
          <w:lang w:val="en-US"/>
        </w:rPr>
        <w:t>巴蜀中学/张家花园校区  初三7班  朱滢银</w:t>
      </w:r>
    </w:p>
    <w:sectPr>
      <w:pgSz w:w="11906" w:h="16838" w:orient="portrait"/>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10002FF" w:usb1="4000ACFF" w:usb2="00000009" w:usb3="00000000" w:csb0="0000019F" w:csb1="00000000"/>
  </w:font>
  <w:font w:name="宋体">
    <w:altName w:val="SimSun"/>
    <w:panose1 w:val="02010600030001010101"/>
    <w:charset w:val="86"/>
    <w:family w:val="auto"/>
    <w:pitch w:val="variable"/>
    <w:sig w:usb0="00000003" w:usb1="288F0000" w:usb2="00000016" w:usb3="00000000" w:csb0="00040001" w:csb1="00000000"/>
  </w:font>
  <w:font w:name="Arial">
    <w:altName w:val="Arial"/>
    <w:panose1 w:val="020b0604020002020204"/>
    <w:charset w:val="00"/>
    <w:family w:val="swiss"/>
    <w:pitch w:val="variable"/>
    <w:sig w:usb0="E0002AFF" w:usb1="C0007843" w:usb2="00000009" w:usb3="00000000" w:csb0="000001FF" w:csb1="00000000"/>
  </w:font>
  <w:font w:name="Times New Roman">
    <w:altName w:val="Times New Roman"/>
    <w:panose1 w:val="02020603050004020304"/>
    <w:charset w:val="00"/>
    <w:family w:val="roman"/>
    <w:pitch w:val="variable"/>
    <w:sig w:usb0="E0002AFF" w:usb1="C0007841" w:usb2="00000009" w:usb3="00000000" w:csb0="000001FF" w:csb1="00000000"/>
  </w:font>
  <w:font w:name="Cambria">
    <w:altName w:val="Cambria"/>
    <w:panose1 w:val="02040503050004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bordersDoNotSurroundHeader/>
  <w:bordersDoNotSurroundFooter/>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1"/>
    <m:dispDef/>
    <m:lMargin m:val="0"/>
    <m:rMargin m:val="0"/>
    <m:defJc m:val="centerGroup"/>
    <m:wrapIndent m:val="1440"/>
    <m:intLim m:val="subSup"/>
    <m:naryLim m:val="undOvr"/>
  </m:mathPr>
  <w:themeFontLang w:val="en-US" w:bidi="ar-SA"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宋体" w:hAnsi="Calibri"/>
        <w:kern w:val="2"/>
        <w:sz w:val="21"/>
        <w:szCs w:val="22"/>
        <w:lang w:val="en-US" w:bidi="ar-SA" w:eastAsia="zh-CN"/>
      </w:rPr>
    </w:rPrDefault>
    <w:pPrDefault>
      <w:pPr>
        <w:widowControl w:val="false"/>
        <w:jc w:val="both"/>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Words>801</Words>
  <Characters>810</Characters>
  <Application>WPS Office</Application>
  <Paragraphs>7</Paragraphs>
  <CharactersWithSpaces>858</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2022-10-07T16:18:31Z</dcterms:created>
  <dc:creator>VRD-AL09</dc:creator>
  <lastModifiedBy>VRD-AL09</lastModifiedBy>
  <dcterms:modified xsi:type="dcterms:W3CDTF">2022-10-07T16:21:04Z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276237c79bc04bc393ad9bee22b7f4b3</vt:lpwstr>
  </property>
</Properties>
</file>