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420" w:leftChars="0" w:right="0" w:firstLine="2240" w:firstLineChars="700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lang w:val="en-US" w:eastAsia="zh-CN"/>
        </w:rPr>
        <w:t>爱国热忱永不灭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840" w:leftChars="0" w:right="0" w:firstLine="3600" w:firstLineChars="15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lang w:val="en-US" w:eastAsia="zh-CN"/>
        </w:rPr>
        <w:t>——读《江姐的故事》有感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right="0" w:firstLine="420" w:firstLineChars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近日，我读了一本书，名为《江姐的故事》。每每想到江姐在狱中受尽酷刑，却始终坚强不屈的画面，我的心里都充满着感动。她的品质是那么的高尚，她的性格是那么的坚毅，那么的英勇不屈。为理想而生，为信仰而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《江姐的故事》主要讲了江姐在苦难的童年里勤奋学习，并参加了共产党，成为了党的“好女儿”。她为了革命与党友一起扮演夫妻。战争，使她与家人进行了生死离别。在1949年11月14日，那个寒冷的冬天，抗日英雄江竹筠，永远的离开了我们，牺牲时，年仅24岁。当江姐被叛徒出卖，被关进了渣滓洞时，江姐高高的抬起了头，眼神无比平静的看着前方，不管敌人怎么严刑拷打，江姐就是不肯出卖共产党，无论问些什么，江姐都闭口不言。江姐宁死不屈的样子使敌人非常恼怒，几乎用尽了所有酷刑。江竹筠，一位年轻的革命战士，在敌人的严刑拷打下，一次又一次的痛晕了过去，却不曾向敌人低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江姐的身上永远散发着热爱祖国的光辉，这种光辉充满了智慧与勇气，充满了坚强和不屈。我们今天的和平世界，都是革命先辈们用鲜血换来的。因此我们更加要珍惜现在的美好生活，更加应该热爱我们伟大的祖国母亲。我们作为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lang w:val="en-US" w:eastAsia="zh-CN"/>
        </w:rPr>
        <w:t>未来祖国的栋梁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lang w:val="en-US" w:eastAsia="zh-CN"/>
        </w:rPr>
        <w:t>更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要用实际行动来表达对祖国的热爱之情。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4N2U0MWJlMzBjOGUzMmI3ZTBjYTRjZDBiMmVmYjUifQ=="/>
  </w:docVars>
  <w:rsids>
    <w:rsidRoot w:val="00000000"/>
    <w:rsid w:val="1A13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2022-10-07T07:41:12Z</dcterms:created>
  <dc:creator>admin</dc:creator>
  <cp:lastModifiedBy>admin</cp:lastModifiedBy>
  <dcterms:modified xsi:type="dcterms:W3CDTF">2022-10-07T07:43:17Z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74B89EDC47C14B88A61BE394CC325FF6</vt:lpwstr>
  </property>
</Properties>
</file>