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A0D8AC" w14:textId="06122927" w:rsidR="00EC43C7" w:rsidRDefault="00C92D81" w:rsidP="00AD48F1">
      <w:pPr>
        <w:jc w:val="center"/>
        <w:rPr>
          <w:b/>
          <w:bCs/>
        </w:rPr>
      </w:pPr>
      <w:r>
        <w:rPr>
          <w:rFonts w:hint="eastAsia"/>
          <w:b/>
          <w:bCs/>
        </w:rPr>
        <w:t>历史———————渣滓洞</w:t>
      </w:r>
      <w:r w:rsidR="00C31338">
        <w:rPr>
          <w:rFonts w:hint="eastAsia"/>
          <w:b/>
          <w:bCs/>
        </w:rPr>
        <w:t>参观报告</w:t>
      </w:r>
    </w:p>
    <w:p w14:paraId="01C176A4" w14:textId="7B5A71B3" w:rsidR="00AD48F1" w:rsidRDefault="00B56FF5" w:rsidP="00AD48F1">
      <w:pPr>
        <w:jc w:val="center"/>
        <w:rPr>
          <w:b/>
          <w:bCs/>
        </w:rPr>
      </w:pPr>
      <w:r>
        <w:rPr>
          <w:rFonts w:hint="eastAsia"/>
          <w:b/>
          <w:bCs/>
          <w:noProof/>
        </w:rPr>
        <w:drawing>
          <wp:anchor distT="0" distB="0" distL="114300" distR="114300" simplePos="0" relativeHeight="251659264" behindDoc="0" locked="0" layoutInCell="1" allowOverlap="1" wp14:anchorId="42E08290" wp14:editId="1CB72064">
            <wp:simplePos x="0" y="0"/>
            <wp:positionH relativeFrom="column">
              <wp:posOffset>-1143000</wp:posOffset>
            </wp:positionH>
            <wp:positionV relativeFrom="paragraph">
              <wp:posOffset>396240</wp:posOffset>
            </wp:positionV>
            <wp:extent cx="3589020" cy="2253615"/>
            <wp:effectExtent l="0" t="0" r="5080"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4" cstate="print">
                      <a:extLst>
                        <a:ext uri="{28A0092B-C50C-407E-A947-70E740481C1C}">
                          <a14:useLocalDpi xmlns:a14="http://schemas.microsoft.com/office/drawing/2010/main" val="0"/>
                        </a:ext>
                      </a:extLst>
                    </a:blip>
                    <a:stretch>
                      <a:fillRect/>
                    </a:stretch>
                  </pic:blipFill>
                  <pic:spPr>
                    <a:xfrm>
                      <a:off x="0" y="0"/>
                      <a:ext cx="3589020" cy="2253615"/>
                    </a:xfrm>
                    <a:prstGeom prst="rect">
                      <a:avLst/>
                    </a:prstGeom>
                  </pic:spPr>
                </pic:pic>
              </a:graphicData>
            </a:graphic>
            <wp14:sizeRelH relativeFrom="margin">
              <wp14:pctWidth>0</wp14:pctWidth>
            </wp14:sizeRelH>
            <wp14:sizeRelV relativeFrom="margin">
              <wp14:pctHeight>0</wp14:pctHeight>
            </wp14:sizeRelV>
          </wp:anchor>
        </w:drawing>
      </w:r>
    </w:p>
    <w:p w14:paraId="40FBE6AE" w14:textId="0F51E003" w:rsidR="00AD48F1" w:rsidRDefault="00E33586" w:rsidP="00AD48F1">
      <w:pPr>
        <w:jc w:val="center"/>
        <w:rPr>
          <w:b/>
          <w:bCs/>
        </w:rPr>
      </w:pPr>
      <w:r>
        <w:rPr>
          <w:rFonts w:hint="eastAsia"/>
          <w:b/>
          <w:bCs/>
          <w:noProof/>
        </w:rPr>
        <w:drawing>
          <wp:anchor distT="0" distB="0" distL="114300" distR="114300" simplePos="0" relativeHeight="251660288" behindDoc="0" locked="0" layoutInCell="1" allowOverlap="1" wp14:anchorId="6AEF1F41" wp14:editId="7718D936">
            <wp:simplePos x="0" y="0"/>
            <wp:positionH relativeFrom="column">
              <wp:posOffset>2880360</wp:posOffset>
            </wp:positionH>
            <wp:positionV relativeFrom="paragraph">
              <wp:posOffset>210820</wp:posOffset>
            </wp:positionV>
            <wp:extent cx="3500755" cy="2240915"/>
            <wp:effectExtent l="0" t="0" r="4445" b="0"/>
            <wp:wrapTopAndBottom/>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00755" cy="2240915"/>
                    </a:xfrm>
                    <a:prstGeom prst="rect">
                      <a:avLst/>
                    </a:prstGeom>
                  </pic:spPr>
                </pic:pic>
              </a:graphicData>
            </a:graphic>
            <wp14:sizeRelH relativeFrom="margin">
              <wp14:pctWidth>0</wp14:pctWidth>
            </wp14:sizeRelH>
            <wp14:sizeRelV relativeFrom="margin">
              <wp14:pctHeight>0</wp14:pctHeight>
            </wp14:sizeRelV>
          </wp:anchor>
        </w:drawing>
      </w:r>
    </w:p>
    <w:p w14:paraId="4FAE4518" w14:textId="13BEA2C8" w:rsidR="00636A23" w:rsidRDefault="00571946" w:rsidP="00636A23">
      <w:pPr>
        <w:rPr>
          <w:b/>
          <w:bCs/>
        </w:rPr>
      </w:pPr>
      <w:r>
        <w:rPr>
          <w:rFonts w:hint="eastAsia"/>
          <w:b/>
          <w:bCs/>
          <w:noProof/>
        </w:rPr>
        <w:drawing>
          <wp:anchor distT="0" distB="0" distL="114300" distR="114300" simplePos="0" relativeHeight="251662336" behindDoc="0" locked="0" layoutInCell="1" allowOverlap="1" wp14:anchorId="32936791" wp14:editId="4C96401B">
            <wp:simplePos x="0" y="0"/>
            <wp:positionH relativeFrom="column">
              <wp:posOffset>2873829</wp:posOffset>
            </wp:positionH>
            <wp:positionV relativeFrom="paragraph">
              <wp:posOffset>2459082</wp:posOffset>
            </wp:positionV>
            <wp:extent cx="3504111" cy="2328235"/>
            <wp:effectExtent l="0" t="0" r="1270" b="0"/>
            <wp:wrapTopAndBottom/>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04111" cy="2328235"/>
                    </a:xfrm>
                    <a:prstGeom prst="rect">
                      <a:avLst/>
                    </a:prstGeom>
                  </pic:spPr>
                </pic:pic>
              </a:graphicData>
            </a:graphic>
            <wp14:sizeRelH relativeFrom="margin">
              <wp14:pctWidth>0</wp14:pctWidth>
            </wp14:sizeRelH>
            <wp14:sizeRelV relativeFrom="margin">
              <wp14:pctHeight>0</wp14:pctHeight>
            </wp14:sizeRelV>
          </wp:anchor>
        </w:drawing>
      </w:r>
      <w:r w:rsidR="008702D3">
        <w:rPr>
          <w:rFonts w:hint="eastAsia"/>
          <w:b/>
          <w:bCs/>
          <w:noProof/>
        </w:rPr>
        <w:drawing>
          <wp:anchor distT="0" distB="0" distL="114300" distR="114300" simplePos="0" relativeHeight="251661312" behindDoc="0" locked="0" layoutInCell="1" allowOverlap="1" wp14:anchorId="707FE548" wp14:editId="17C9FA98">
            <wp:simplePos x="0" y="0"/>
            <wp:positionH relativeFrom="column">
              <wp:posOffset>-1143000</wp:posOffset>
            </wp:positionH>
            <wp:positionV relativeFrom="paragraph">
              <wp:posOffset>2466340</wp:posOffset>
            </wp:positionV>
            <wp:extent cx="3657600" cy="2361565"/>
            <wp:effectExtent l="0" t="0" r="0" b="635"/>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7" cstate="print">
                      <a:extLst>
                        <a:ext uri="{28A0092B-C50C-407E-A947-70E740481C1C}">
                          <a14:useLocalDpi xmlns:a14="http://schemas.microsoft.com/office/drawing/2010/main" val="0"/>
                        </a:ext>
                      </a:extLst>
                    </a:blip>
                    <a:stretch>
                      <a:fillRect/>
                    </a:stretch>
                  </pic:blipFill>
                  <pic:spPr>
                    <a:xfrm flipH="1">
                      <a:off x="0" y="0"/>
                      <a:ext cx="3657600" cy="2361565"/>
                    </a:xfrm>
                    <a:prstGeom prst="rect">
                      <a:avLst/>
                    </a:prstGeom>
                  </pic:spPr>
                </pic:pic>
              </a:graphicData>
            </a:graphic>
            <wp14:sizeRelH relativeFrom="margin">
              <wp14:pctWidth>0</wp14:pctWidth>
            </wp14:sizeRelH>
            <wp14:sizeRelV relativeFrom="margin">
              <wp14:pctHeight>0</wp14:pctHeight>
            </wp14:sizeRelV>
          </wp:anchor>
        </w:drawing>
      </w:r>
    </w:p>
    <w:p w14:paraId="1377896F" w14:textId="78E0CC21" w:rsidR="00636A23" w:rsidRDefault="00636A23" w:rsidP="00743D92">
      <w:pPr>
        <w:ind w:leftChars="100" w:left="210"/>
        <w:jc w:val="left"/>
        <w:rPr>
          <w:b/>
          <w:bCs/>
        </w:rPr>
      </w:pPr>
      <w:r w:rsidRPr="00636A23">
        <w:rPr>
          <w:b/>
          <w:bCs/>
        </w:rPr>
        <w:t>渣滓洞，位于重庆市郊歌乐山下磁器口、五灵观一带，它三面环山，一面临沟，地形隐蔽，距离白公馆2.5千米。1938年起，这里被国民党特务机关改造成秘密监狱，专门用来关押和迫害革命者，许多可歌可泣、英勇悲壮的事迹便发生在此。</w:t>
      </w:r>
    </w:p>
    <w:p w14:paraId="3F425977" w14:textId="77777777" w:rsidR="00692DC7" w:rsidRPr="00692DC7" w:rsidRDefault="00692DC7" w:rsidP="00692DC7">
      <w:pPr>
        <w:ind w:leftChars="100" w:left="210"/>
        <w:jc w:val="left"/>
        <w:rPr>
          <w:b/>
          <w:bCs/>
        </w:rPr>
      </w:pPr>
      <w:r w:rsidRPr="00692DC7">
        <w:rPr>
          <w:b/>
          <w:bCs/>
        </w:rPr>
        <w:t>渣滓洞原为人工开采的小煤窑，20世纪20年代由陈尔昌开办，因煤少渣多而得名；</w:t>
      </w:r>
    </w:p>
    <w:p w14:paraId="0EDF9087" w14:textId="77777777" w:rsidR="00692DC7" w:rsidRPr="00692DC7" w:rsidRDefault="00692DC7" w:rsidP="00692DC7">
      <w:pPr>
        <w:ind w:leftChars="100" w:left="210"/>
        <w:jc w:val="left"/>
        <w:rPr>
          <w:b/>
          <w:bCs/>
        </w:rPr>
      </w:pPr>
      <w:r w:rsidRPr="00692DC7">
        <w:rPr>
          <w:b/>
          <w:bCs/>
        </w:rPr>
        <w:t>1943年，白公馆改为“中美合作所”第三招待所，军统特务遂霸占渣滓洞煤窑，设立看守所，将白公馆关押人员全部迁押渣滓洞；</w:t>
      </w:r>
    </w:p>
    <w:p w14:paraId="05573994" w14:textId="77777777" w:rsidR="00692DC7" w:rsidRPr="00692DC7" w:rsidRDefault="00692DC7" w:rsidP="00692DC7">
      <w:pPr>
        <w:ind w:leftChars="100" w:left="210"/>
        <w:jc w:val="left"/>
        <w:rPr>
          <w:b/>
          <w:bCs/>
        </w:rPr>
      </w:pPr>
      <w:r w:rsidRPr="00692DC7">
        <w:rPr>
          <w:b/>
          <w:bCs/>
        </w:rPr>
        <w:t>1946年7月，贵州息烽监狱，重庆望龙门看守所撤销，与渣滓洞合并；</w:t>
      </w:r>
    </w:p>
    <w:p w14:paraId="3FDB6FAA" w14:textId="77777777" w:rsidR="00692DC7" w:rsidRPr="00692DC7" w:rsidRDefault="00692DC7" w:rsidP="00692DC7">
      <w:pPr>
        <w:ind w:leftChars="100" w:left="210"/>
        <w:jc w:val="left"/>
        <w:rPr>
          <w:b/>
          <w:bCs/>
        </w:rPr>
      </w:pPr>
      <w:r w:rsidRPr="00692DC7">
        <w:rPr>
          <w:b/>
          <w:bCs/>
        </w:rPr>
        <w:t>1946年底，渣滓洞关押人员全部迁押白公馆，渣滓洞看守所关闭；</w:t>
      </w:r>
    </w:p>
    <w:p w14:paraId="1C969928" w14:textId="77777777" w:rsidR="00692DC7" w:rsidRPr="00692DC7" w:rsidRDefault="00692DC7" w:rsidP="00692DC7">
      <w:pPr>
        <w:ind w:leftChars="100" w:left="210"/>
        <w:jc w:val="left"/>
        <w:rPr>
          <w:b/>
          <w:bCs/>
        </w:rPr>
      </w:pPr>
      <w:r w:rsidRPr="00692DC7">
        <w:rPr>
          <w:b/>
          <w:bCs/>
        </w:rPr>
        <w:t>1947年12月，渣滓洞作为重庆行辕第二看守所重新关押“犯人”。关人最多时近300人，共产党员罗世文、江竹筠（江姐）、李青林等先后囚禁于此；</w:t>
      </w:r>
    </w:p>
    <w:p w14:paraId="7EB931EE" w14:textId="77777777" w:rsidR="00692DC7" w:rsidRPr="00692DC7" w:rsidRDefault="00692DC7" w:rsidP="00692DC7">
      <w:pPr>
        <w:ind w:leftChars="100" w:left="210"/>
        <w:jc w:val="left"/>
        <w:rPr>
          <w:b/>
          <w:bCs/>
        </w:rPr>
      </w:pPr>
      <w:r w:rsidRPr="00692DC7">
        <w:rPr>
          <w:b/>
          <w:bCs/>
        </w:rPr>
        <w:t>1949年11月27日夜至28日凌晨，特务将全体在押人员集中到男牢楼下16间牢房内集体枪决并焚毁男牢，180余人遇难，15人脱险；</w:t>
      </w:r>
    </w:p>
    <w:p w14:paraId="7D178154" w14:textId="77777777" w:rsidR="00692DC7" w:rsidRPr="00692DC7" w:rsidRDefault="00692DC7" w:rsidP="00692DC7">
      <w:pPr>
        <w:ind w:leftChars="100" w:left="210"/>
        <w:jc w:val="left"/>
        <w:rPr>
          <w:b/>
          <w:bCs/>
        </w:rPr>
      </w:pPr>
      <w:r w:rsidRPr="00692DC7">
        <w:rPr>
          <w:b/>
          <w:bCs/>
        </w:rPr>
        <w:t>根据有关人员的回忆，20世纪60年代初重建男牢；</w:t>
      </w:r>
    </w:p>
    <w:p w14:paraId="04D5B1BE" w14:textId="77777777" w:rsidR="00947B9D" w:rsidRDefault="00692DC7" w:rsidP="00947B9D">
      <w:pPr>
        <w:ind w:firstLineChars="100" w:firstLine="210"/>
        <w:jc w:val="left"/>
        <w:rPr>
          <w:b/>
          <w:bCs/>
        </w:rPr>
      </w:pPr>
      <w:r w:rsidRPr="00692DC7">
        <w:rPr>
          <w:b/>
          <w:bCs/>
        </w:rPr>
        <w:t>1956年，渣滓洞监狱旧址被定为省级重点保护文物；</w:t>
      </w:r>
    </w:p>
    <w:p w14:paraId="206EAF44" w14:textId="4E0A8679" w:rsidR="00692DC7" w:rsidRDefault="00692DC7" w:rsidP="00947B9D">
      <w:pPr>
        <w:ind w:firstLineChars="100" w:firstLine="210"/>
        <w:jc w:val="left"/>
        <w:rPr>
          <w:b/>
          <w:bCs/>
        </w:rPr>
      </w:pPr>
      <w:r w:rsidRPr="00692DC7">
        <w:rPr>
          <w:b/>
          <w:bCs/>
        </w:rPr>
        <w:t>198</w:t>
      </w:r>
      <w:r w:rsidR="00A30D5A">
        <w:rPr>
          <w:b/>
          <w:bCs/>
        </w:rPr>
        <w:t>8</w:t>
      </w:r>
      <w:r w:rsidR="00A30D5A">
        <w:rPr>
          <w:rFonts w:hint="eastAsia"/>
          <w:b/>
          <w:bCs/>
        </w:rPr>
        <w:t>年</w:t>
      </w:r>
      <w:r w:rsidR="00C4056D">
        <w:rPr>
          <w:rFonts w:hint="eastAsia"/>
          <w:b/>
          <w:bCs/>
        </w:rPr>
        <w:t>，</w:t>
      </w:r>
      <w:r w:rsidRPr="00692DC7">
        <w:rPr>
          <w:b/>
          <w:bCs/>
        </w:rPr>
        <w:t>被国务院定为全国重点保护文物。</w:t>
      </w:r>
    </w:p>
    <w:p w14:paraId="344E5275" w14:textId="77777777" w:rsidR="00947B9D" w:rsidRDefault="00947B9D" w:rsidP="00996FC9">
      <w:pPr>
        <w:ind w:leftChars="100" w:left="210"/>
        <w:jc w:val="left"/>
        <w:rPr>
          <w:b/>
          <w:bCs/>
        </w:rPr>
      </w:pPr>
    </w:p>
    <w:p w14:paraId="082E2F5D" w14:textId="77777777" w:rsidR="00947B9D" w:rsidRDefault="00947B9D" w:rsidP="00996FC9">
      <w:pPr>
        <w:ind w:leftChars="100" w:left="210"/>
        <w:jc w:val="left"/>
        <w:rPr>
          <w:b/>
          <w:bCs/>
        </w:rPr>
      </w:pPr>
    </w:p>
    <w:p w14:paraId="7B3AE1FD" w14:textId="3BBE2214" w:rsidR="00996FC9" w:rsidRPr="00996FC9" w:rsidRDefault="00996FC9" w:rsidP="00996FC9">
      <w:pPr>
        <w:ind w:leftChars="100" w:left="210"/>
        <w:jc w:val="left"/>
        <w:rPr>
          <w:b/>
          <w:bCs/>
        </w:rPr>
      </w:pPr>
      <w:r w:rsidRPr="00996FC9">
        <w:rPr>
          <w:b/>
          <w:bCs/>
        </w:rPr>
        <w:lastRenderedPageBreak/>
        <w:t>狱中八条”背后的故事</w:t>
      </w:r>
    </w:p>
    <w:p w14:paraId="1CFCA697" w14:textId="77777777" w:rsidR="00996FC9" w:rsidRPr="00996FC9" w:rsidRDefault="00996FC9" w:rsidP="00996FC9">
      <w:pPr>
        <w:ind w:leftChars="100" w:left="210"/>
        <w:jc w:val="left"/>
        <w:rPr>
          <w:b/>
          <w:bCs/>
        </w:rPr>
      </w:pPr>
    </w:p>
    <w:p w14:paraId="238FB61D" w14:textId="59895BE5" w:rsidR="00996FC9" w:rsidRPr="00996FC9" w:rsidRDefault="002415ED" w:rsidP="00996FC9">
      <w:pPr>
        <w:ind w:leftChars="100" w:left="210"/>
        <w:jc w:val="left"/>
        <w:rPr>
          <w:b/>
          <w:bCs/>
        </w:rPr>
      </w:pPr>
      <w:r>
        <w:rPr>
          <w:b/>
          <w:bCs/>
          <w:noProof/>
        </w:rPr>
        <w:drawing>
          <wp:anchor distT="0" distB="0" distL="114300" distR="114300" simplePos="0" relativeHeight="251663360" behindDoc="0" locked="0" layoutInCell="1" allowOverlap="1" wp14:anchorId="0FBEAD51" wp14:editId="037A29AB">
            <wp:simplePos x="0" y="0"/>
            <wp:positionH relativeFrom="column">
              <wp:posOffset>259080</wp:posOffset>
            </wp:positionH>
            <wp:positionV relativeFrom="paragraph">
              <wp:posOffset>701040</wp:posOffset>
            </wp:positionV>
            <wp:extent cx="3550920" cy="2663190"/>
            <wp:effectExtent l="0" t="0" r="5080" b="3810"/>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pic:nvPicPr>
                  <pic:blipFill>
                    <a:blip r:embed="rId8">
                      <a:extLst>
                        <a:ext uri="{28A0092B-C50C-407E-A947-70E740481C1C}">
                          <a14:useLocalDpi xmlns:a14="http://schemas.microsoft.com/office/drawing/2010/main" val="0"/>
                        </a:ext>
                      </a:extLst>
                    </a:blip>
                    <a:stretch>
                      <a:fillRect/>
                    </a:stretch>
                  </pic:blipFill>
                  <pic:spPr>
                    <a:xfrm>
                      <a:off x="0" y="0"/>
                      <a:ext cx="3550920" cy="2663190"/>
                    </a:xfrm>
                    <a:prstGeom prst="rect">
                      <a:avLst/>
                    </a:prstGeom>
                  </pic:spPr>
                </pic:pic>
              </a:graphicData>
            </a:graphic>
            <wp14:sizeRelH relativeFrom="margin">
              <wp14:pctWidth>0</wp14:pctWidth>
            </wp14:sizeRelH>
            <wp14:sizeRelV relativeFrom="margin">
              <wp14:pctHeight>0</wp14:pctHeight>
            </wp14:sizeRelV>
          </wp:anchor>
        </w:drawing>
      </w:r>
      <w:r w:rsidR="00996FC9" w:rsidRPr="00996FC9">
        <w:rPr>
          <w:b/>
          <w:bCs/>
        </w:rPr>
        <w:t>65年前，重庆解放前3天，被关押在渣滓洞、白公馆监狱的绝大多数革命志士被国民党特务残忍屠杀，烈士们在牺牲前留下了一份用血的教训凝结成的、从未完整公开的秘密文件，其中对党提了八条意见，即“狱中八条”。</w:t>
      </w:r>
    </w:p>
    <w:p w14:paraId="5B4A4668" w14:textId="70326CEB" w:rsidR="00996FC9" w:rsidRPr="00996FC9" w:rsidRDefault="00996FC9" w:rsidP="00996FC9">
      <w:pPr>
        <w:ind w:leftChars="100" w:left="210"/>
        <w:jc w:val="left"/>
        <w:rPr>
          <w:b/>
          <w:bCs/>
        </w:rPr>
      </w:pPr>
    </w:p>
    <w:p w14:paraId="4B7BF5BF" w14:textId="77777777" w:rsidR="00996FC9" w:rsidRPr="00996FC9" w:rsidRDefault="00996FC9" w:rsidP="00996FC9">
      <w:pPr>
        <w:ind w:leftChars="100" w:left="210"/>
        <w:jc w:val="left"/>
        <w:rPr>
          <w:b/>
          <w:bCs/>
        </w:rPr>
      </w:pPr>
    </w:p>
    <w:p w14:paraId="6D8F84CA" w14:textId="5F34C53A" w:rsidR="00996FC9" w:rsidRPr="00996FC9" w:rsidRDefault="00996FC9" w:rsidP="00996FC9">
      <w:pPr>
        <w:ind w:leftChars="100" w:left="210"/>
        <w:jc w:val="left"/>
        <w:rPr>
          <w:b/>
          <w:bCs/>
        </w:rPr>
      </w:pPr>
      <w:r w:rsidRPr="00996FC9">
        <w:rPr>
          <w:b/>
          <w:bCs/>
        </w:rPr>
        <w:t>渣滓洞部分牺牲烈士像</w:t>
      </w:r>
    </w:p>
    <w:p w14:paraId="35E62282" w14:textId="77777777" w:rsidR="00996FC9" w:rsidRPr="00996FC9" w:rsidRDefault="00996FC9" w:rsidP="00996FC9">
      <w:pPr>
        <w:ind w:leftChars="100" w:left="210"/>
        <w:jc w:val="left"/>
        <w:rPr>
          <w:b/>
          <w:bCs/>
        </w:rPr>
      </w:pPr>
    </w:p>
    <w:p w14:paraId="58C6A912" w14:textId="77777777" w:rsidR="00996FC9" w:rsidRPr="00996FC9" w:rsidRDefault="00996FC9" w:rsidP="00996FC9">
      <w:pPr>
        <w:ind w:leftChars="100" w:left="210"/>
        <w:jc w:val="left"/>
        <w:rPr>
          <w:b/>
          <w:bCs/>
        </w:rPr>
      </w:pPr>
      <w:r w:rsidRPr="00996FC9">
        <w:rPr>
          <w:b/>
          <w:bCs/>
        </w:rPr>
        <w:t>1949年10月1日中华人民共和国宣告成立，正当人们沉浸在无比的喜悦兴奋之中时，国民党反动派在重庆开始了一场大屠杀。</w:t>
      </w:r>
    </w:p>
    <w:p w14:paraId="5850FB31" w14:textId="77777777" w:rsidR="00996FC9" w:rsidRPr="00996FC9" w:rsidRDefault="00996FC9" w:rsidP="00996FC9">
      <w:pPr>
        <w:ind w:leftChars="100" w:left="210"/>
        <w:jc w:val="left"/>
        <w:rPr>
          <w:b/>
          <w:bCs/>
        </w:rPr>
      </w:pPr>
    </w:p>
    <w:p w14:paraId="35C176F8" w14:textId="77777777" w:rsidR="00996FC9" w:rsidRPr="00996FC9" w:rsidRDefault="00996FC9" w:rsidP="00996FC9">
      <w:pPr>
        <w:ind w:leftChars="100" w:left="210"/>
        <w:jc w:val="left"/>
        <w:rPr>
          <w:b/>
          <w:bCs/>
        </w:rPr>
      </w:pPr>
      <w:r w:rsidRPr="00996FC9">
        <w:rPr>
          <w:b/>
          <w:bCs/>
        </w:rPr>
        <w:t>1949年11月27日，在大屠杀的过程中，先关押在渣滓洞，后又转押至白公馆的共产党员罗广斌在白公馆所有枪手暂时转到渣滓洞进行屠杀时，与关押在白公馆的十几名政治犯紧急做看守杨钦典的工作，让他弃暗投明、立功赎罪。在强大的攻心压力下，看守杨钦典打开牢门，使罗广斌等19人虎口脱险、死里逃生。</w:t>
      </w:r>
    </w:p>
    <w:p w14:paraId="59FDDEB6" w14:textId="102EBA4C" w:rsidR="00996FC9" w:rsidRPr="00996FC9" w:rsidRDefault="00996FC9" w:rsidP="00996FC9">
      <w:pPr>
        <w:ind w:leftChars="100" w:left="210"/>
        <w:jc w:val="left"/>
        <w:rPr>
          <w:b/>
          <w:bCs/>
        </w:rPr>
      </w:pPr>
    </w:p>
    <w:p w14:paraId="7B55C50E" w14:textId="77777777" w:rsidR="00996FC9" w:rsidRPr="00996FC9" w:rsidRDefault="00996FC9" w:rsidP="00996FC9">
      <w:pPr>
        <w:ind w:leftChars="100" w:left="210"/>
        <w:jc w:val="left"/>
        <w:rPr>
          <w:b/>
          <w:bCs/>
        </w:rPr>
      </w:pPr>
      <w:r w:rsidRPr="00996FC9">
        <w:rPr>
          <w:b/>
          <w:bCs/>
        </w:rPr>
        <w:t>出狱后的罗广斌，怀着无比悲愤的心情将狱中同志们的讨论，尤其是狱中党组织的分析、总结和建议，写成了一份《重庆党组织破坏经过和狱中情形的报告》，在这个报告中的第七部分，烈士们留下了八条饱含血与泪的意见：</w:t>
      </w:r>
    </w:p>
    <w:p w14:paraId="24759B3B" w14:textId="77777777" w:rsidR="00996FC9" w:rsidRPr="00996FC9" w:rsidRDefault="00996FC9" w:rsidP="00996FC9">
      <w:pPr>
        <w:ind w:leftChars="100" w:left="210"/>
        <w:jc w:val="left"/>
        <w:rPr>
          <w:b/>
          <w:bCs/>
        </w:rPr>
      </w:pPr>
    </w:p>
    <w:p w14:paraId="4ED0E4B3" w14:textId="77777777" w:rsidR="00996FC9" w:rsidRPr="00996FC9" w:rsidRDefault="00996FC9" w:rsidP="00996FC9">
      <w:pPr>
        <w:ind w:leftChars="100" w:left="210"/>
        <w:jc w:val="left"/>
        <w:rPr>
          <w:b/>
          <w:bCs/>
        </w:rPr>
      </w:pPr>
      <w:r w:rsidRPr="00996FC9">
        <w:rPr>
          <w:b/>
          <w:bCs/>
        </w:rPr>
        <w:t>（一）防止领导成员的腐化；</w:t>
      </w:r>
    </w:p>
    <w:p w14:paraId="3EE27EB2" w14:textId="77777777" w:rsidR="00996FC9" w:rsidRPr="00996FC9" w:rsidRDefault="00996FC9" w:rsidP="00996FC9">
      <w:pPr>
        <w:ind w:leftChars="100" w:left="210"/>
        <w:jc w:val="left"/>
        <w:rPr>
          <w:b/>
          <w:bCs/>
        </w:rPr>
      </w:pPr>
    </w:p>
    <w:p w14:paraId="12233A13" w14:textId="77777777" w:rsidR="00996FC9" w:rsidRPr="00996FC9" w:rsidRDefault="00996FC9" w:rsidP="00996FC9">
      <w:pPr>
        <w:ind w:leftChars="100" w:left="210"/>
        <w:jc w:val="left"/>
        <w:rPr>
          <w:b/>
          <w:bCs/>
        </w:rPr>
      </w:pPr>
      <w:r w:rsidRPr="00996FC9">
        <w:rPr>
          <w:b/>
          <w:bCs/>
        </w:rPr>
        <w:t>（二）加强党内教育和实际斗争锻炼；</w:t>
      </w:r>
    </w:p>
    <w:p w14:paraId="6C77A259" w14:textId="77777777" w:rsidR="00996FC9" w:rsidRPr="00996FC9" w:rsidRDefault="00996FC9" w:rsidP="00996FC9">
      <w:pPr>
        <w:ind w:leftChars="100" w:left="210"/>
        <w:jc w:val="left"/>
        <w:rPr>
          <w:b/>
          <w:bCs/>
        </w:rPr>
      </w:pPr>
    </w:p>
    <w:p w14:paraId="449C1A0E" w14:textId="77777777" w:rsidR="00996FC9" w:rsidRPr="00996FC9" w:rsidRDefault="00996FC9" w:rsidP="00996FC9">
      <w:pPr>
        <w:ind w:leftChars="100" w:left="210"/>
        <w:jc w:val="left"/>
        <w:rPr>
          <w:b/>
          <w:bCs/>
        </w:rPr>
      </w:pPr>
      <w:r w:rsidRPr="00996FC9">
        <w:rPr>
          <w:b/>
          <w:bCs/>
        </w:rPr>
        <w:t>（三）不要理想主义，对上级也不要迷信；</w:t>
      </w:r>
    </w:p>
    <w:p w14:paraId="33A07051" w14:textId="77777777" w:rsidR="00996FC9" w:rsidRPr="00996FC9" w:rsidRDefault="00996FC9" w:rsidP="00996FC9">
      <w:pPr>
        <w:ind w:leftChars="100" w:left="210"/>
        <w:jc w:val="left"/>
        <w:rPr>
          <w:b/>
          <w:bCs/>
        </w:rPr>
      </w:pPr>
    </w:p>
    <w:p w14:paraId="2D01961D" w14:textId="77777777" w:rsidR="00996FC9" w:rsidRPr="00996FC9" w:rsidRDefault="00996FC9" w:rsidP="00996FC9">
      <w:pPr>
        <w:ind w:leftChars="100" w:left="210"/>
        <w:jc w:val="left"/>
        <w:rPr>
          <w:b/>
          <w:bCs/>
        </w:rPr>
      </w:pPr>
      <w:r w:rsidRPr="00996FC9">
        <w:rPr>
          <w:b/>
          <w:bCs/>
        </w:rPr>
        <w:t>（四）注意路线问题，不要从“右”跳到“左”；</w:t>
      </w:r>
    </w:p>
    <w:p w14:paraId="30E8A357" w14:textId="77777777" w:rsidR="00996FC9" w:rsidRPr="00996FC9" w:rsidRDefault="00996FC9" w:rsidP="00996FC9">
      <w:pPr>
        <w:ind w:leftChars="100" w:left="210"/>
        <w:jc w:val="left"/>
        <w:rPr>
          <w:b/>
          <w:bCs/>
        </w:rPr>
      </w:pPr>
    </w:p>
    <w:p w14:paraId="67CEFB0C" w14:textId="77777777" w:rsidR="00996FC9" w:rsidRPr="00996FC9" w:rsidRDefault="00996FC9" w:rsidP="00996FC9">
      <w:pPr>
        <w:ind w:leftChars="100" w:left="210"/>
        <w:jc w:val="left"/>
        <w:rPr>
          <w:b/>
          <w:bCs/>
        </w:rPr>
      </w:pPr>
      <w:r w:rsidRPr="00996FC9">
        <w:rPr>
          <w:b/>
          <w:bCs/>
        </w:rPr>
        <w:t>（五）切勿轻视敌人；</w:t>
      </w:r>
    </w:p>
    <w:p w14:paraId="0A81EF47" w14:textId="77777777" w:rsidR="00996FC9" w:rsidRPr="00996FC9" w:rsidRDefault="00996FC9" w:rsidP="00996FC9">
      <w:pPr>
        <w:ind w:leftChars="100" w:left="210"/>
        <w:jc w:val="left"/>
        <w:rPr>
          <w:b/>
          <w:bCs/>
        </w:rPr>
      </w:pPr>
    </w:p>
    <w:p w14:paraId="35C52A32" w14:textId="77777777" w:rsidR="00996FC9" w:rsidRPr="00996FC9" w:rsidRDefault="00996FC9" w:rsidP="00996FC9">
      <w:pPr>
        <w:ind w:leftChars="100" w:left="210"/>
        <w:jc w:val="left"/>
        <w:rPr>
          <w:b/>
          <w:bCs/>
        </w:rPr>
      </w:pPr>
      <w:r w:rsidRPr="00996FC9">
        <w:rPr>
          <w:b/>
          <w:bCs/>
        </w:rPr>
        <w:t>（六）注意党员，特别是领导干部的经济、恋爱和生活作风问题；</w:t>
      </w:r>
    </w:p>
    <w:p w14:paraId="67F08ADE" w14:textId="77777777" w:rsidR="00996FC9" w:rsidRPr="00996FC9" w:rsidRDefault="00996FC9" w:rsidP="00996FC9">
      <w:pPr>
        <w:ind w:leftChars="100" w:left="210"/>
        <w:jc w:val="left"/>
        <w:rPr>
          <w:b/>
          <w:bCs/>
        </w:rPr>
      </w:pPr>
    </w:p>
    <w:p w14:paraId="120C4429" w14:textId="77777777" w:rsidR="00996FC9" w:rsidRPr="00996FC9" w:rsidRDefault="00996FC9" w:rsidP="00996FC9">
      <w:pPr>
        <w:ind w:leftChars="100" w:left="210"/>
        <w:jc w:val="left"/>
        <w:rPr>
          <w:b/>
          <w:bCs/>
        </w:rPr>
      </w:pPr>
      <w:r w:rsidRPr="00996FC9">
        <w:rPr>
          <w:b/>
          <w:bCs/>
        </w:rPr>
        <w:t>（七）严格整党整风；</w:t>
      </w:r>
    </w:p>
    <w:p w14:paraId="7B9FA6BE" w14:textId="77777777" w:rsidR="00996FC9" w:rsidRPr="00996FC9" w:rsidRDefault="00996FC9" w:rsidP="00996FC9">
      <w:pPr>
        <w:ind w:leftChars="100" w:left="210"/>
        <w:jc w:val="left"/>
        <w:rPr>
          <w:b/>
          <w:bCs/>
        </w:rPr>
      </w:pPr>
    </w:p>
    <w:p w14:paraId="36CCBCA9" w14:textId="5E75F041" w:rsidR="00996FC9" w:rsidRDefault="00996FC9" w:rsidP="00996FC9">
      <w:pPr>
        <w:ind w:leftChars="100" w:left="210"/>
        <w:jc w:val="left"/>
        <w:rPr>
          <w:b/>
          <w:bCs/>
        </w:rPr>
      </w:pPr>
      <w:r w:rsidRPr="00996FC9">
        <w:rPr>
          <w:b/>
          <w:bCs/>
        </w:rPr>
        <w:t>（八）严惩叛徒特务。</w:t>
      </w:r>
    </w:p>
    <w:p w14:paraId="6D8EDCA8" w14:textId="1CB3FA37" w:rsidR="0013254E" w:rsidRDefault="0013254E" w:rsidP="00996FC9">
      <w:pPr>
        <w:ind w:leftChars="100" w:left="210"/>
        <w:jc w:val="left"/>
        <w:rPr>
          <w:b/>
          <w:bCs/>
        </w:rPr>
      </w:pPr>
    </w:p>
    <w:p w14:paraId="3F92DA16" w14:textId="7FC54A1E" w:rsidR="0013254E" w:rsidRDefault="0013254E" w:rsidP="00996FC9">
      <w:pPr>
        <w:ind w:leftChars="100" w:left="210"/>
        <w:jc w:val="left"/>
        <w:rPr>
          <w:b/>
          <w:bCs/>
        </w:rPr>
      </w:pPr>
    </w:p>
    <w:p w14:paraId="4EB94FB8" w14:textId="36341232" w:rsidR="0013254E" w:rsidRDefault="0013254E" w:rsidP="00996FC9">
      <w:pPr>
        <w:ind w:leftChars="100" w:left="210"/>
        <w:jc w:val="left"/>
        <w:rPr>
          <w:b/>
          <w:bCs/>
        </w:rPr>
      </w:pPr>
    </w:p>
    <w:p w14:paraId="62ECC2DB" w14:textId="16285AD0" w:rsidR="0013254E" w:rsidRDefault="0013254E" w:rsidP="0013254E">
      <w:pPr>
        <w:ind w:leftChars="100" w:left="210"/>
        <w:jc w:val="left"/>
        <w:rPr>
          <w:b/>
          <w:bCs/>
        </w:rPr>
      </w:pPr>
      <w:r w:rsidRPr="0013254E">
        <w:rPr>
          <w:b/>
          <w:bCs/>
        </w:rPr>
        <w:t>监狱墙上警句</w:t>
      </w:r>
    </w:p>
    <w:p w14:paraId="3FB8B643" w14:textId="2530899F" w:rsidR="00E6558C" w:rsidRPr="0013254E" w:rsidRDefault="0043296E" w:rsidP="0013254E">
      <w:pPr>
        <w:ind w:leftChars="100" w:left="210"/>
        <w:jc w:val="left"/>
        <w:rPr>
          <w:b/>
          <w:bCs/>
        </w:rPr>
      </w:pPr>
      <w:r>
        <w:rPr>
          <w:b/>
          <w:bCs/>
          <w:noProof/>
        </w:rPr>
        <w:drawing>
          <wp:anchor distT="0" distB="0" distL="114300" distR="114300" simplePos="0" relativeHeight="251665408" behindDoc="0" locked="0" layoutInCell="1" allowOverlap="1" wp14:anchorId="14A8FCFD" wp14:editId="2745DC8D">
            <wp:simplePos x="0" y="0"/>
            <wp:positionH relativeFrom="column">
              <wp:posOffset>3117215</wp:posOffset>
            </wp:positionH>
            <wp:positionV relativeFrom="paragraph">
              <wp:posOffset>205740</wp:posOffset>
            </wp:positionV>
            <wp:extent cx="2975610" cy="1778000"/>
            <wp:effectExtent l="0" t="0" r="0" b="0"/>
            <wp:wrapTopAndBottom/>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75610" cy="1778000"/>
                    </a:xfrm>
                    <a:prstGeom prst="rect">
                      <a:avLst/>
                    </a:prstGeom>
                  </pic:spPr>
                </pic:pic>
              </a:graphicData>
            </a:graphic>
            <wp14:sizeRelH relativeFrom="margin">
              <wp14:pctWidth>0</wp14:pctWidth>
            </wp14:sizeRelH>
            <wp14:sizeRelV relativeFrom="margin">
              <wp14:pctHeight>0</wp14:pctHeight>
            </wp14:sizeRelV>
          </wp:anchor>
        </w:drawing>
      </w:r>
      <w:r w:rsidR="00095F1E">
        <w:rPr>
          <w:rFonts w:hint="eastAsia"/>
          <w:b/>
          <w:bCs/>
          <w:noProof/>
        </w:rPr>
        <w:drawing>
          <wp:anchor distT="0" distB="0" distL="114300" distR="114300" simplePos="0" relativeHeight="251664384" behindDoc="0" locked="0" layoutInCell="1" allowOverlap="1" wp14:anchorId="75C10DBF" wp14:editId="013F6ED0">
            <wp:simplePos x="0" y="0"/>
            <wp:positionH relativeFrom="column">
              <wp:posOffset>-3175</wp:posOffset>
            </wp:positionH>
            <wp:positionV relativeFrom="paragraph">
              <wp:posOffset>212090</wp:posOffset>
            </wp:positionV>
            <wp:extent cx="2921000" cy="177800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pic:nvPicPr>
                  <pic:blipFill>
                    <a:blip r:embed="rId10">
                      <a:extLst>
                        <a:ext uri="{28A0092B-C50C-407E-A947-70E740481C1C}">
                          <a14:useLocalDpi xmlns:a14="http://schemas.microsoft.com/office/drawing/2010/main" val="0"/>
                        </a:ext>
                      </a:extLst>
                    </a:blip>
                    <a:stretch>
                      <a:fillRect/>
                    </a:stretch>
                  </pic:blipFill>
                  <pic:spPr>
                    <a:xfrm>
                      <a:off x="0" y="0"/>
                      <a:ext cx="2921000" cy="1778000"/>
                    </a:xfrm>
                    <a:prstGeom prst="rect">
                      <a:avLst/>
                    </a:prstGeom>
                  </pic:spPr>
                </pic:pic>
              </a:graphicData>
            </a:graphic>
          </wp:anchor>
        </w:drawing>
      </w:r>
    </w:p>
    <w:p w14:paraId="2FFC3489" w14:textId="75BC0209" w:rsidR="0013254E" w:rsidRPr="0013254E" w:rsidRDefault="0013254E" w:rsidP="0013254E">
      <w:pPr>
        <w:ind w:leftChars="100" w:left="210"/>
        <w:jc w:val="left"/>
        <w:rPr>
          <w:b/>
          <w:bCs/>
        </w:rPr>
      </w:pPr>
    </w:p>
    <w:p w14:paraId="06AAE587" w14:textId="3F535171" w:rsidR="0013254E" w:rsidRDefault="0013254E" w:rsidP="00996FC9">
      <w:pPr>
        <w:ind w:leftChars="100" w:left="210"/>
        <w:jc w:val="left"/>
        <w:rPr>
          <w:b/>
          <w:bCs/>
        </w:rPr>
      </w:pPr>
      <w:r w:rsidRPr="0013254E">
        <w:rPr>
          <w:b/>
          <w:bCs/>
        </w:rPr>
        <w:t>为了从精神上瓦解革命者的斗志，特务们特意在渣滓洞内院墙上写“青春一去不复返，仔细想想，认明此时与此地，切莫执迷。”、“迷津无边，回头是岸”，“宁静忍耐，毋怨毋忧”的标语。外院是特务办公室，刑讯室。外院墙上写有讯示特务的标语“长官看不到、想不到、听不到、做不到的，我们要替长官看到、想到、听到、做到”。</w:t>
      </w:r>
    </w:p>
    <w:p w14:paraId="7A682840" w14:textId="08DD150A" w:rsidR="00591214" w:rsidRDefault="00591214" w:rsidP="00996FC9">
      <w:pPr>
        <w:ind w:leftChars="100" w:left="210"/>
        <w:jc w:val="left"/>
        <w:rPr>
          <w:b/>
          <w:bCs/>
        </w:rPr>
      </w:pPr>
    </w:p>
    <w:p w14:paraId="247CE8CA" w14:textId="66FB6426" w:rsidR="00591214" w:rsidRDefault="00591214" w:rsidP="00996FC9">
      <w:pPr>
        <w:ind w:leftChars="100" w:left="210"/>
        <w:jc w:val="left"/>
        <w:rPr>
          <w:b/>
          <w:bCs/>
        </w:rPr>
      </w:pPr>
    </w:p>
    <w:p w14:paraId="39D2EF00" w14:textId="4AC2D7A4" w:rsidR="00692DC7" w:rsidRDefault="00F85D44" w:rsidP="004132FA">
      <w:pPr>
        <w:ind w:leftChars="100" w:left="210"/>
        <w:jc w:val="left"/>
        <w:rPr>
          <w:b/>
          <w:bCs/>
        </w:rPr>
      </w:pPr>
      <w:r>
        <w:rPr>
          <w:rFonts w:hint="eastAsia"/>
          <w:b/>
          <w:bCs/>
        </w:rPr>
        <w:t>心得</w:t>
      </w:r>
      <w:r w:rsidR="007527C3">
        <w:rPr>
          <w:rFonts w:hint="eastAsia"/>
          <w:b/>
          <w:bCs/>
        </w:rPr>
        <w:t>体会</w:t>
      </w:r>
      <w:r w:rsidR="00E368E8">
        <w:rPr>
          <w:rFonts w:hint="eastAsia"/>
          <w:b/>
          <w:bCs/>
        </w:rPr>
        <w:t>：</w:t>
      </w:r>
    </w:p>
    <w:p w14:paraId="2FD79096" w14:textId="56C418F2" w:rsidR="004132FA" w:rsidRDefault="004132FA" w:rsidP="004132FA">
      <w:pPr>
        <w:ind w:leftChars="100" w:left="210"/>
        <w:jc w:val="left"/>
        <w:rPr>
          <w:b/>
          <w:bCs/>
        </w:rPr>
      </w:pPr>
      <w:r>
        <w:rPr>
          <w:rFonts w:hint="eastAsia"/>
          <w:b/>
          <w:bCs/>
        </w:rPr>
        <w:t>历史能够变成回忆</w:t>
      </w:r>
      <w:r w:rsidR="00F25282">
        <w:rPr>
          <w:rFonts w:hint="eastAsia"/>
          <w:b/>
          <w:bCs/>
        </w:rPr>
        <w:t>，回忆却不会在历史中抹去</w:t>
      </w:r>
    </w:p>
    <w:p w14:paraId="3BFDEEA1" w14:textId="5CC4EA35" w:rsidR="00F25282" w:rsidRPr="00AD48F1" w:rsidRDefault="00F25282" w:rsidP="004132FA">
      <w:pPr>
        <w:ind w:leftChars="100" w:left="210"/>
        <w:jc w:val="left"/>
        <w:rPr>
          <w:b/>
          <w:bCs/>
        </w:rPr>
      </w:pPr>
      <w:r>
        <w:rPr>
          <w:rFonts w:hint="eastAsia"/>
          <w:b/>
          <w:bCs/>
        </w:rPr>
        <w:t>这次参观了渣滓洞</w:t>
      </w:r>
      <w:r w:rsidR="00133B72">
        <w:rPr>
          <w:rFonts w:hint="eastAsia"/>
          <w:b/>
          <w:bCs/>
        </w:rPr>
        <w:t>，</w:t>
      </w:r>
      <w:r>
        <w:rPr>
          <w:rFonts w:hint="eastAsia"/>
          <w:b/>
          <w:bCs/>
        </w:rPr>
        <w:t>看着</w:t>
      </w:r>
      <w:r w:rsidR="003A049D">
        <w:rPr>
          <w:rFonts w:hint="eastAsia"/>
          <w:b/>
          <w:bCs/>
        </w:rPr>
        <w:t>曾经的烈士</w:t>
      </w:r>
      <w:r w:rsidR="00133B72">
        <w:rPr>
          <w:rFonts w:hint="eastAsia"/>
          <w:b/>
          <w:bCs/>
        </w:rPr>
        <w:t>被关押的地方，就能想象到那会儿的他们有多痛苦</w:t>
      </w:r>
      <w:r w:rsidR="00B76F3B">
        <w:rPr>
          <w:rFonts w:hint="eastAsia"/>
          <w:b/>
          <w:bCs/>
        </w:rPr>
        <w:t>，但是这些革命者宁愿自己</w:t>
      </w:r>
      <w:r w:rsidR="00A03646">
        <w:rPr>
          <w:rFonts w:hint="eastAsia"/>
          <w:b/>
          <w:bCs/>
        </w:rPr>
        <w:t>受苦也不愿背叛同伴，他们的精神是值得我们</w:t>
      </w:r>
      <w:r w:rsidR="00706CF5">
        <w:rPr>
          <w:rFonts w:hint="eastAsia"/>
          <w:b/>
          <w:bCs/>
        </w:rPr>
        <w:t>学习的</w:t>
      </w:r>
      <w:r w:rsidR="006B166D">
        <w:rPr>
          <w:rFonts w:hint="eastAsia"/>
          <w:b/>
          <w:bCs/>
        </w:rPr>
        <w:t>，这也突出了</w:t>
      </w:r>
      <w:r w:rsidR="000B7641">
        <w:rPr>
          <w:rFonts w:hint="eastAsia"/>
          <w:b/>
          <w:bCs/>
        </w:rPr>
        <w:t>那些关押他们的人有多么可恨！</w:t>
      </w:r>
      <w:r w:rsidR="004D4D24">
        <w:rPr>
          <w:rFonts w:hint="eastAsia"/>
          <w:b/>
          <w:bCs/>
        </w:rPr>
        <w:t>再看看我们现在的生活多么幸福啊！</w:t>
      </w:r>
    </w:p>
    <w:sectPr w:rsidR="00F25282" w:rsidRPr="00AD48F1">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43C7"/>
    <w:rsid w:val="00095F1E"/>
    <w:rsid w:val="000B7641"/>
    <w:rsid w:val="0013254E"/>
    <w:rsid w:val="00133B72"/>
    <w:rsid w:val="002415ED"/>
    <w:rsid w:val="003034DC"/>
    <w:rsid w:val="003A049D"/>
    <w:rsid w:val="003D3526"/>
    <w:rsid w:val="003E5FC5"/>
    <w:rsid w:val="004132FA"/>
    <w:rsid w:val="0043296E"/>
    <w:rsid w:val="004D4D24"/>
    <w:rsid w:val="00571946"/>
    <w:rsid w:val="00591214"/>
    <w:rsid w:val="00636A23"/>
    <w:rsid w:val="006646D5"/>
    <w:rsid w:val="00692DC7"/>
    <w:rsid w:val="006B166D"/>
    <w:rsid w:val="00706CF5"/>
    <w:rsid w:val="00743D92"/>
    <w:rsid w:val="007527C3"/>
    <w:rsid w:val="00802C15"/>
    <w:rsid w:val="008702D3"/>
    <w:rsid w:val="00874F8F"/>
    <w:rsid w:val="00947B9D"/>
    <w:rsid w:val="00996FC9"/>
    <w:rsid w:val="00A03646"/>
    <w:rsid w:val="00A30D5A"/>
    <w:rsid w:val="00AD48F1"/>
    <w:rsid w:val="00B56FF5"/>
    <w:rsid w:val="00B76F3B"/>
    <w:rsid w:val="00C06955"/>
    <w:rsid w:val="00C31338"/>
    <w:rsid w:val="00C4056D"/>
    <w:rsid w:val="00C92D81"/>
    <w:rsid w:val="00E33586"/>
    <w:rsid w:val="00E349C8"/>
    <w:rsid w:val="00E368E8"/>
    <w:rsid w:val="00E6558C"/>
    <w:rsid w:val="00EC43C7"/>
    <w:rsid w:val="00F25282"/>
    <w:rsid w:val="00F85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40B4EB8"/>
  <w15:chartTrackingRefBased/>
  <w15:docId w15:val="{27F5E86F-1745-514E-90FA-AC6785BC6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fontTable" Target="fontTable.xml"/><Relationship Id="rId5" Type="http://schemas.openxmlformats.org/officeDocument/2006/relationships/image" Target="media/image2.jpe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207</Words>
  <Characters>1185</Characters>
  <Application>Microsoft Office Word</Application>
  <DocSecurity>0</DocSecurity>
  <Lines>9</Lines>
  <Paragraphs>2</Paragraphs>
  <ScaleCrop>false</ScaleCrop>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范 珊珊</dc:creator>
  <cp:keywords/>
  <dc:description/>
  <cp:lastModifiedBy>范 珊珊</cp:lastModifiedBy>
  <cp:revision>2</cp:revision>
  <dcterms:created xsi:type="dcterms:W3CDTF">2022-10-07T05:51:00Z</dcterms:created>
  <dcterms:modified xsi:type="dcterms:W3CDTF">2022-10-07T05:51:00Z</dcterms:modified>
</cp:coreProperties>
</file>